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E671" w14:textId="35A25611" w:rsidR="00A056EC" w:rsidRDefault="00B633D5" w:rsidP="00B633D5">
      <w:pPr>
        <w:jc w:val="center"/>
        <w:rPr>
          <w:rFonts w:ascii="Cambria Math" w:hAnsi="Cambria Math"/>
          <w:b/>
          <w:bCs/>
          <w:color w:val="7030A0"/>
          <w:sz w:val="40"/>
          <w:szCs w:val="40"/>
        </w:rPr>
      </w:pPr>
      <w:r w:rsidRPr="00B802BA">
        <w:rPr>
          <w:rFonts w:ascii="Cambria Math" w:hAnsi="Cambria Math"/>
          <w:b/>
          <w:bCs/>
          <w:color w:val="7030A0"/>
          <w:sz w:val="40"/>
          <w:szCs w:val="40"/>
        </w:rPr>
        <w:t>I</w:t>
      </w:r>
      <w:r w:rsidR="00A056EC">
        <w:rPr>
          <w:rFonts w:ascii="Cambria Math" w:hAnsi="Cambria Math"/>
          <w:b/>
          <w:bCs/>
          <w:color w:val="7030A0"/>
          <w:sz w:val="40"/>
          <w:szCs w:val="40"/>
        </w:rPr>
        <w:t>nternational Women’s Day</w:t>
      </w:r>
    </w:p>
    <w:p w14:paraId="665FB486" w14:textId="099C4413" w:rsidR="00AD3A47" w:rsidRDefault="00AD3A47" w:rsidP="00A056EC">
      <w:pPr>
        <w:spacing w:line="360" w:lineRule="auto"/>
        <w:rPr>
          <w:rFonts w:ascii="Cambria Math" w:hAnsi="Cambria Math" w:cs="Arial"/>
          <w:color w:val="333333"/>
          <w:sz w:val="21"/>
          <w:szCs w:val="21"/>
          <w:shd w:val="clear" w:color="auto" w:fill="FFFFFF"/>
        </w:rPr>
      </w:pPr>
      <w:r>
        <w:rPr>
          <w:rFonts w:ascii="Cambria Math" w:hAnsi="Cambria Math" w:cs="Arial"/>
          <w:color w:val="333333"/>
          <w:sz w:val="21"/>
          <w:szCs w:val="21"/>
          <w:shd w:val="clear" w:color="auto" w:fill="FFFFFF"/>
        </w:rPr>
        <w:t xml:space="preserve">Since 1911, International Women’s Day has been celebrated around the world on March 8. </w:t>
      </w:r>
      <w:r w:rsidR="00A056EC" w:rsidRPr="00A056EC">
        <w:rPr>
          <w:rFonts w:ascii="Cambria Math" w:hAnsi="Cambria Math" w:cs="Arial"/>
          <w:color w:val="333333"/>
          <w:sz w:val="21"/>
          <w:szCs w:val="21"/>
          <w:shd w:val="clear" w:color="auto" w:fill="FFFFFF"/>
        </w:rPr>
        <w:t xml:space="preserve">The United Nations formally proclaimed </w:t>
      </w:r>
      <w:r>
        <w:rPr>
          <w:rFonts w:ascii="Cambria Math" w:hAnsi="Cambria Math" w:cs="Arial"/>
          <w:color w:val="333333"/>
          <w:sz w:val="21"/>
          <w:szCs w:val="21"/>
          <w:shd w:val="clear" w:color="auto" w:fill="FFFFFF"/>
        </w:rPr>
        <w:t>this date</w:t>
      </w:r>
      <w:r w:rsidR="00A056EC" w:rsidRPr="00A056EC">
        <w:rPr>
          <w:rFonts w:ascii="Cambria Math" w:hAnsi="Cambria Math" w:cs="Arial"/>
          <w:color w:val="333333"/>
          <w:sz w:val="21"/>
          <w:szCs w:val="21"/>
          <w:shd w:val="clear" w:color="auto" w:fill="FFFFFF"/>
        </w:rPr>
        <w:t xml:space="preserve"> International Women's Day in 1975. The roots of International Women's Day can be traced back to the struggles of women workers in the late nineteenth and early twentieth centuries</w:t>
      </w:r>
      <w:r>
        <w:rPr>
          <w:rFonts w:ascii="Arial" w:hAnsi="Arial" w:cs="Arial"/>
          <w:color w:val="333333"/>
          <w:sz w:val="21"/>
          <w:szCs w:val="21"/>
          <w:shd w:val="clear" w:color="auto" w:fill="FFFFFF"/>
        </w:rPr>
        <w:t xml:space="preserve">. </w:t>
      </w:r>
      <w:r>
        <w:rPr>
          <w:rFonts w:ascii="Cambria Math" w:hAnsi="Cambria Math" w:cs="Arial"/>
          <w:color w:val="333333"/>
          <w:sz w:val="21"/>
          <w:szCs w:val="21"/>
          <w:shd w:val="clear" w:color="auto" w:fill="FFFFFF"/>
        </w:rPr>
        <w:t xml:space="preserve">Throughout history men and women have not had the same opportunities. Today women’s rights have come along way but despite this progress, there is still more work to be done. Around the world women have different rights and in some cases are not paid the same wage as men are for doing the same job. </w:t>
      </w:r>
    </w:p>
    <w:p w14:paraId="2EC57958" w14:textId="12C20A73" w:rsidR="00A056EC" w:rsidRDefault="00AD3A47" w:rsidP="00AD3A47">
      <w:pPr>
        <w:spacing w:line="360" w:lineRule="auto"/>
        <w:rPr>
          <w:rFonts w:ascii="Cambria Math" w:hAnsi="Cambria Math" w:cs="Arial"/>
          <w:color w:val="333333"/>
          <w:sz w:val="21"/>
          <w:szCs w:val="21"/>
          <w:shd w:val="clear" w:color="auto" w:fill="FFFFFF"/>
        </w:rPr>
      </w:pPr>
      <w:r>
        <w:rPr>
          <w:rFonts w:ascii="Cambria Math" w:hAnsi="Cambria Math" w:cs="Arial"/>
          <w:color w:val="333333"/>
          <w:sz w:val="21"/>
          <w:szCs w:val="21"/>
          <w:shd w:val="clear" w:color="auto" w:fill="FFFFFF"/>
        </w:rPr>
        <w:t>International Women’s Day is an opportunity to celebrate the social, economic, cultural and political achievements of women, and a day when many people discuss the challenges that remain as women campaign for gender equality, empowering women and girls.</w:t>
      </w:r>
    </w:p>
    <w:p w14:paraId="39178FFB" w14:textId="4F62B899" w:rsidR="00AD3A47" w:rsidRDefault="00AD3A47" w:rsidP="00AD3A47">
      <w:pPr>
        <w:spacing w:line="360" w:lineRule="auto"/>
        <w:rPr>
          <w:rFonts w:ascii="Cambria Math" w:hAnsi="Cambria Math"/>
          <w:b/>
          <w:bCs/>
          <w:color w:val="7030A0"/>
          <w:sz w:val="40"/>
          <w:szCs w:val="40"/>
        </w:rPr>
      </w:pPr>
      <w:r>
        <w:rPr>
          <w:rFonts w:ascii="Cambria Math" w:hAnsi="Cambria Math" w:cs="Arial"/>
          <w:color w:val="333333"/>
          <w:sz w:val="21"/>
          <w:szCs w:val="21"/>
          <w:shd w:val="clear" w:color="auto" w:fill="FFFFFF"/>
        </w:rPr>
        <w:t>There are many ways to mark International Women’s Day in the primary classroom and initiate the important topic of gender equality.</w:t>
      </w:r>
    </w:p>
    <w:p w14:paraId="17616A87" w14:textId="77777777" w:rsidR="00A056EC" w:rsidRDefault="00A056EC" w:rsidP="00B633D5">
      <w:pPr>
        <w:jc w:val="center"/>
        <w:rPr>
          <w:rFonts w:ascii="Cambria Math" w:hAnsi="Cambria Math"/>
          <w:b/>
          <w:bCs/>
          <w:color w:val="7030A0"/>
          <w:sz w:val="40"/>
          <w:szCs w:val="40"/>
        </w:rPr>
      </w:pPr>
    </w:p>
    <w:p w14:paraId="7758FD87" w14:textId="0F406D00" w:rsidR="00B633D5" w:rsidRPr="00B802BA" w:rsidRDefault="00A056EC" w:rsidP="00B633D5">
      <w:pPr>
        <w:jc w:val="center"/>
        <w:rPr>
          <w:rFonts w:ascii="Cambria Math" w:hAnsi="Cambria Math"/>
          <w:b/>
          <w:bCs/>
          <w:color w:val="7030A0"/>
          <w:sz w:val="40"/>
          <w:szCs w:val="40"/>
        </w:rPr>
      </w:pPr>
      <w:r>
        <w:rPr>
          <w:rFonts w:ascii="Cambria Math" w:hAnsi="Cambria Math"/>
          <w:b/>
          <w:bCs/>
          <w:color w:val="7030A0"/>
          <w:sz w:val="40"/>
          <w:szCs w:val="40"/>
        </w:rPr>
        <w:t>I</w:t>
      </w:r>
      <w:r w:rsidR="00B633D5" w:rsidRPr="00B802BA">
        <w:rPr>
          <w:rFonts w:ascii="Cambria Math" w:hAnsi="Cambria Math"/>
          <w:b/>
          <w:bCs/>
          <w:color w:val="7030A0"/>
          <w:sz w:val="40"/>
          <w:szCs w:val="40"/>
        </w:rPr>
        <w:t>deas for International Women’s Day</w:t>
      </w:r>
    </w:p>
    <w:p w14:paraId="502EB4B6" w14:textId="77777777" w:rsidR="00B633D5" w:rsidRDefault="00B633D5" w:rsidP="00B633D5">
      <w:pPr>
        <w:spacing w:after="0"/>
        <w:rPr>
          <w:rFonts w:ascii="Cambria Math" w:hAnsi="Cambria Math"/>
          <w:sz w:val="24"/>
          <w:szCs w:val="24"/>
        </w:rPr>
      </w:pPr>
    </w:p>
    <w:p w14:paraId="7BAC11ED" w14:textId="1338A444" w:rsidR="00B633D5" w:rsidRDefault="00B633D5" w:rsidP="00B633D5">
      <w:pPr>
        <w:spacing w:after="0"/>
        <w:rPr>
          <w:rFonts w:ascii="Cambria Math" w:hAnsi="Cambria Math"/>
          <w:sz w:val="24"/>
          <w:szCs w:val="24"/>
        </w:rPr>
      </w:pPr>
      <w:r>
        <w:rPr>
          <w:rFonts w:ascii="Cambria Math" w:hAnsi="Cambria Math"/>
          <w:noProof/>
          <w:sz w:val="24"/>
          <w:szCs w:val="24"/>
        </w:rPr>
        <w:drawing>
          <wp:inline distT="0" distB="0" distL="0" distR="0" wp14:anchorId="4A3DFEB9" wp14:editId="03984531">
            <wp:extent cx="752572" cy="752572"/>
            <wp:effectExtent l="0" t="0" r="0" b="9525"/>
            <wp:docPr id="5" name="Graphic 5" descr="Micr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icrophone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6838" cy="756838"/>
                    </a:xfrm>
                    <a:prstGeom prst="rect">
                      <a:avLst/>
                    </a:prstGeom>
                  </pic:spPr>
                </pic:pic>
              </a:graphicData>
            </a:graphic>
          </wp:inline>
        </w:drawing>
      </w:r>
      <w:r w:rsidRPr="00B633D5">
        <w:rPr>
          <w:rFonts w:ascii="Cambria Math" w:hAnsi="Cambria Math"/>
          <w:sz w:val="24"/>
          <w:szCs w:val="24"/>
        </w:rPr>
        <w:t xml:space="preserve">Children can be asked to interview an influential </w:t>
      </w:r>
      <w:r>
        <w:rPr>
          <w:rFonts w:ascii="Cambria Math" w:hAnsi="Cambria Math"/>
          <w:sz w:val="24"/>
          <w:szCs w:val="24"/>
        </w:rPr>
        <w:t>wo</w:t>
      </w:r>
      <w:r w:rsidRPr="00B633D5">
        <w:rPr>
          <w:rFonts w:ascii="Cambria Math" w:hAnsi="Cambria Math"/>
          <w:sz w:val="24"/>
          <w:szCs w:val="24"/>
        </w:rPr>
        <w:t xml:space="preserve">man in their life (e.g., </w:t>
      </w:r>
      <w:r>
        <w:rPr>
          <w:rFonts w:ascii="Cambria Math" w:hAnsi="Cambria Math"/>
          <w:sz w:val="24"/>
          <w:szCs w:val="24"/>
        </w:rPr>
        <w:t xml:space="preserve">            </w:t>
      </w:r>
    </w:p>
    <w:p w14:paraId="5B346089" w14:textId="653E7F39" w:rsidR="00B633D5" w:rsidRPr="00B633D5" w:rsidRDefault="00B802BA" w:rsidP="00B802BA">
      <w:pPr>
        <w:spacing w:after="0"/>
        <w:ind w:left="720"/>
        <w:rPr>
          <w:rFonts w:ascii="Cambria Math" w:hAnsi="Cambria Math"/>
          <w:sz w:val="24"/>
          <w:szCs w:val="24"/>
        </w:rPr>
      </w:pPr>
      <w:r>
        <w:rPr>
          <w:rFonts w:ascii="Cambria Math" w:hAnsi="Cambria Math"/>
          <w:sz w:val="24"/>
          <w:szCs w:val="24"/>
        </w:rPr>
        <w:t xml:space="preserve">           </w:t>
      </w:r>
      <w:r w:rsidR="00B633D5" w:rsidRPr="00B633D5">
        <w:rPr>
          <w:rFonts w:ascii="Cambria Math" w:hAnsi="Cambria Math"/>
          <w:sz w:val="24"/>
          <w:szCs w:val="24"/>
        </w:rPr>
        <w:t>mother, grandmother, aunt, cousin, neighbour etc.)</w:t>
      </w:r>
    </w:p>
    <w:p w14:paraId="53367D7F" w14:textId="6C795144" w:rsidR="00B633D5" w:rsidRDefault="00B633D5" w:rsidP="00B633D5">
      <w:pPr>
        <w:spacing w:after="0"/>
        <w:ind w:left="720"/>
        <w:rPr>
          <w:rFonts w:ascii="Cambria Math" w:hAnsi="Cambria Math"/>
          <w:sz w:val="32"/>
          <w:szCs w:val="32"/>
        </w:rPr>
      </w:pPr>
    </w:p>
    <w:p w14:paraId="052F9FA2" w14:textId="1EDF0D8B" w:rsidR="00B633D5" w:rsidRPr="00B633D5" w:rsidRDefault="00B633D5" w:rsidP="00B633D5">
      <w:pPr>
        <w:spacing w:after="0"/>
        <w:rPr>
          <w:rFonts w:ascii="Cambria Math" w:hAnsi="Cambria Math"/>
          <w:sz w:val="24"/>
          <w:szCs w:val="24"/>
        </w:rPr>
      </w:pPr>
      <w:r>
        <w:rPr>
          <w:rFonts w:ascii="Cambria Math" w:hAnsi="Cambria Math"/>
          <w:noProof/>
          <w:sz w:val="32"/>
          <w:szCs w:val="32"/>
        </w:rPr>
        <w:drawing>
          <wp:inline distT="0" distB="0" distL="0" distR="0" wp14:anchorId="52189993" wp14:editId="38803CAA">
            <wp:extent cx="597877" cy="597877"/>
            <wp:effectExtent l="0" t="0" r="0" b="0"/>
            <wp:docPr id="2" name="Graphic 2"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en envelope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5543" cy="605543"/>
                    </a:xfrm>
                    <a:prstGeom prst="rect">
                      <a:avLst/>
                    </a:prstGeom>
                  </pic:spPr>
                </pic:pic>
              </a:graphicData>
            </a:graphic>
          </wp:inline>
        </w:drawing>
      </w:r>
      <w:r w:rsidRPr="00B633D5">
        <w:rPr>
          <w:rFonts w:ascii="Cambria Math" w:hAnsi="Cambria Math"/>
          <w:sz w:val="24"/>
          <w:szCs w:val="24"/>
        </w:rPr>
        <w:t xml:space="preserve">Pupils could write a letter to a woman they admire. </w:t>
      </w:r>
    </w:p>
    <w:p w14:paraId="76033772" w14:textId="2AA40A3E" w:rsidR="00B633D5" w:rsidRPr="00B633D5" w:rsidRDefault="00B633D5" w:rsidP="00203628">
      <w:pPr>
        <w:spacing w:after="0"/>
        <w:rPr>
          <w:rFonts w:ascii="Cambria Math" w:hAnsi="Cambria Math"/>
          <w:sz w:val="24"/>
          <w:szCs w:val="24"/>
        </w:rPr>
      </w:pPr>
      <w:r w:rsidRPr="00B633D5">
        <w:rPr>
          <w:rFonts w:ascii="Cambria Math" w:hAnsi="Cambria Math"/>
          <w:sz w:val="24"/>
          <w:szCs w:val="24"/>
        </w:rPr>
        <w:t>Encourage children to think</w:t>
      </w:r>
      <w:r w:rsidR="00B802BA">
        <w:rPr>
          <w:rFonts w:ascii="Cambria Math" w:hAnsi="Cambria Math"/>
          <w:sz w:val="24"/>
          <w:szCs w:val="24"/>
        </w:rPr>
        <w:t xml:space="preserve"> carefully</w:t>
      </w:r>
      <w:r w:rsidRPr="00B633D5">
        <w:rPr>
          <w:rFonts w:ascii="Cambria Math" w:hAnsi="Cambria Math"/>
          <w:sz w:val="24"/>
          <w:szCs w:val="24"/>
        </w:rPr>
        <w:t xml:space="preserve"> about the questions that they would </w:t>
      </w:r>
      <w:r w:rsidR="00B802BA">
        <w:rPr>
          <w:rFonts w:ascii="Cambria Math" w:hAnsi="Cambria Math"/>
          <w:sz w:val="24"/>
          <w:szCs w:val="24"/>
        </w:rPr>
        <w:t xml:space="preserve">  </w:t>
      </w:r>
      <w:r w:rsidRPr="00B633D5">
        <w:rPr>
          <w:rFonts w:ascii="Cambria Math" w:hAnsi="Cambria Math"/>
          <w:sz w:val="24"/>
          <w:szCs w:val="24"/>
        </w:rPr>
        <w:t>like to ask them</w:t>
      </w:r>
      <w:r w:rsidR="00B802BA">
        <w:rPr>
          <w:rFonts w:ascii="Cambria Math" w:hAnsi="Cambria Math"/>
          <w:sz w:val="24"/>
          <w:szCs w:val="24"/>
        </w:rPr>
        <w:t>.</w:t>
      </w:r>
    </w:p>
    <w:p w14:paraId="779221AD" w14:textId="3C22E016" w:rsidR="00B633D5" w:rsidRDefault="00B633D5" w:rsidP="00B633D5">
      <w:pPr>
        <w:spacing w:after="0"/>
        <w:rPr>
          <w:rFonts w:ascii="Cambria Math" w:hAnsi="Cambria Math"/>
          <w:sz w:val="32"/>
          <w:szCs w:val="32"/>
        </w:rPr>
      </w:pPr>
    </w:p>
    <w:p w14:paraId="6AAA529B" w14:textId="77777777" w:rsidR="00B633D5" w:rsidRDefault="00B633D5" w:rsidP="00B633D5">
      <w:pPr>
        <w:spacing w:after="0"/>
        <w:rPr>
          <w:rFonts w:ascii="Cambria Math" w:hAnsi="Cambria Math"/>
          <w:sz w:val="24"/>
          <w:szCs w:val="24"/>
        </w:rPr>
      </w:pPr>
      <w:r>
        <w:rPr>
          <w:rFonts w:ascii="Cambria Math" w:hAnsi="Cambria Math"/>
          <w:noProof/>
          <w:sz w:val="32"/>
          <w:szCs w:val="32"/>
        </w:rPr>
        <w:drawing>
          <wp:inline distT="0" distB="0" distL="0" distR="0" wp14:anchorId="5A295AA4" wp14:editId="55F47377">
            <wp:extent cx="661181" cy="661181"/>
            <wp:effectExtent l="0" t="0" r="5715" b="0"/>
            <wp:docPr id="3" name="Graphic 3"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ook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66036" cy="666036"/>
                    </a:xfrm>
                    <a:prstGeom prst="rect">
                      <a:avLst/>
                    </a:prstGeom>
                  </pic:spPr>
                </pic:pic>
              </a:graphicData>
            </a:graphic>
          </wp:inline>
        </w:drawing>
      </w:r>
      <w:r w:rsidRPr="00B633D5">
        <w:rPr>
          <w:rFonts w:ascii="Cambria Math" w:hAnsi="Cambria Math"/>
          <w:sz w:val="24"/>
          <w:szCs w:val="24"/>
        </w:rPr>
        <w:t>Pupils could review a book written by a female author</w:t>
      </w:r>
      <w:r>
        <w:rPr>
          <w:rFonts w:ascii="Cambria Math" w:hAnsi="Cambria Math"/>
          <w:sz w:val="24"/>
          <w:szCs w:val="24"/>
        </w:rPr>
        <w:t xml:space="preserve"> </w:t>
      </w:r>
      <w:r w:rsidRPr="00B633D5">
        <w:rPr>
          <w:rFonts w:ascii="Cambria Math" w:hAnsi="Cambria Math"/>
          <w:sz w:val="24"/>
          <w:szCs w:val="24"/>
        </w:rPr>
        <w:t xml:space="preserve">and present this to </w:t>
      </w:r>
      <w:r>
        <w:rPr>
          <w:rFonts w:ascii="Cambria Math" w:hAnsi="Cambria Math"/>
          <w:sz w:val="24"/>
          <w:szCs w:val="24"/>
        </w:rPr>
        <w:t xml:space="preserve">   </w:t>
      </w:r>
    </w:p>
    <w:p w14:paraId="20FB77BF" w14:textId="56DA2083" w:rsidR="00B633D5" w:rsidRPr="00B633D5" w:rsidRDefault="00B633D5" w:rsidP="00B633D5">
      <w:pPr>
        <w:spacing w:after="0"/>
        <w:rPr>
          <w:rFonts w:ascii="Cambria Math" w:hAnsi="Cambria Math"/>
          <w:sz w:val="24"/>
          <w:szCs w:val="24"/>
        </w:rPr>
      </w:pPr>
      <w:r>
        <w:rPr>
          <w:rFonts w:ascii="Cambria Math" w:hAnsi="Cambria Math"/>
          <w:sz w:val="24"/>
          <w:szCs w:val="24"/>
        </w:rPr>
        <w:t xml:space="preserve">                   </w:t>
      </w:r>
      <w:r w:rsidRPr="00B633D5">
        <w:rPr>
          <w:rFonts w:ascii="Cambria Math" w:hAnsi="Cambria Math"/>
          <w:sz w:val="24"/>
          <w:szCs w:val="24"/>
        </w:rPr>
        <w:t>their class</w:t>
      </w:r>
      <w:r w:rsidR="00A056EC">
        <w:rPr>
          <w:rFonts w:ascii="Cambria Math" w:hAnsi="Cambria Math"/>
          <w:sz w:val="24"/>
          <w:szCs w:val="24"/>
        </w:rPr>
        <w:t xml:space="preserve"> </w:t>
      </w:r>
      <w:r w:rsidR="00AD3A47">
        <w:rPr>
          <w:rFonts w:ascii="Cambria Math" w:hAnsi="Cambria Math"/>
          <w:sz w:val="24"/>
          <w:szCs w:val="24"/>
        </w:rPr>
        <w:t xml:space="preserve"> </w:t>
      </w:r>
    </w:p>
    <w:p w14:paraId="0ECD0AB4" w14:textId="52F98F48" w:rsidR="00B633D5" w:rsidRDefault="00B633D5" w:rsidP="00B633D5">
      <w:pPr>
        <w:rPr>
          <w:rFonts w:ascii="Cambria Math" w:hAnsi="Cambria Math"/>
        </w:rPr>
      </w:pPr>
    </w:p>
    <w:p w14:paraId="4AFAADB3" w14:textId="122DE0BD" w:rsidR="00B633D5" w:rsidRDefault="00B633D5" w:rsidP="00B633D5">
      <w:pPr>
        <w:spacing w:after="0"/>
        <w:rPr>
          <w:rFonts w:ascii="Cambria Math" w:hAnsi="Cambria Math"/>
          <w:sz w:val="32"/>
          <w:szCs w:val="32"/>
        </w:rPr>
      </w:pPr>
      <w:r>
        <w:rPr>
          <w:rFonts w:ascii="Cambria Math" w:hAnsi="Cambria Math"/>
          <w:noProof/>
        </w:rPr>
        <w:lastRenderedPageBreak/>
        <w:drawing>
          <wp:inline distT="0" distB="0" distL="0" distR="0" wp14:anchorId="62895404" wp14:editId="5FBFEF13">
            <wp:extent cx="724486" cy="724486"/>
            <wp:effectExtent l="0" t="0" r="0" b="0"/>
            <wp:docPr id="4" name="Graphic 4" descr="Re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esearch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8806" cy="728806"/>
                    </a:xfrm>
                    <a:prstGeom prst="rect">
                      <a:avLst/>
                    </a:prstGeom>
                  </pic:spPr>
                </pic:pic>
              </a:graphicData>
            </a:graphic>
          </wp:inline>
        </w:drawing>
      </w:r>
      <w:r w:rsidRPr="00B633D5">
        <w:rPr>
          <w:rFonts w:ascii="Cambria Math" w:hAnsi="Cambria Math"/>
          <w:sz w:val="24"/>
          <w:szCs w:val="24"/>
        </w:rPr>
        <w:t>Children could choose an influential female figure as a focus for a projec</w:t>
      </w:r>
      <w:r w:rsidR="00A056EC">
        <w:rPr>
          <w:rFonts w:ascii="Cambria Math" w:hAnsi="Cambria Math"/>
          <w:sz w:val="24"/>
          <w:szCs w:val="24"/>
        </w:rPr>
        <w:t xml:space="preserve">t                  </w:t>
      </w:r>
    </w:p>
    <w:p w14:paraId="580E3A80" w14:textId="34E72847" w:rsidR="00B633D5" w:rsidRDefault="00B633D5" w:rsidP="00B633D5">
      <w:pPr>
        <w:spacing w:after="0"/>
        <w:rPr>
          <w:rFonts w:ascii="Cambria Math" w:hAnsi="Cambria Math"/>
          <w:sz w:val="32"/>
          <w:szCs w:val="32"/>
        </w:rPr>
      </w:pPr>
    </w:p>
    <w:p w14:paraId="2300F53A" w14:textId="640EF11F" w:rsidR="00B633D5" w:rsidRPr="00A056EC" w:rsidRDefault="00B633D5" w:rsidP="00B633D5">
      <w:pPr>
        <w:spacing w:after="0"/>
        <w:rPr>
          <w:rFonts w:ascii="Cambria Math" w:hAnsi="Cambria Math"/>
          <w:i/>
          <w:iCs/>
          <w:sz w:val="24"/>
          <w:szCs w:val="24"/>
        </w:rPr>
      </w:pPr>
      <w:r>
        <w:rPr>
          <w:rFonts w:ascii="Cambria Math" w:hAnsi="Cambria Math"/>
          <w:noProof/>
          <w:sz w:val="24"/>
          <w:szCs w:val="24"/>
        </w:rPr>
        <w:drawing>
          <wp:inline distT="0" distB="0" distL="0" distR="0" wp14:anchorId="3BD64B82" wp14:editId="2BE623D0">
            <wp:extent cx="611944" cy="611944"/>
            <wp:effectExtent l="0" t="0" r="0" b="0"/>
            <wp:docPr id="6" name="Graphic 6"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rama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21803" cy="621803"/>
                    </a:xfrm>
                    <a:prstGeom prst="rect">
                      <a:avLst/>
                    </a:prstGeom>
                  </pic:spPr>
                </pic:pic>
              </a:graphicData>
            </a:graphic>
          </wp:inline>
        </w:drawing>
      </w:r>
      <w:r>
        <w:rPr>
          <w:rFonts w:ascii="Cambria Math" w:hAnsi="Cambria Math"/>
          <w:sz w:val="24"/>
          <w:szCs w:val="24"/>
        </w:rPr>
        <w:t xml:space="preserve">Pupils can choose an important female </w:t>
      </w:r>
      <w:r w:rsidR="00B802BA">
        <w:rPr>
          <w:rFonts w:ascii="Cambria Math" w:hAnsi="Cambria Math"/>
          <w:sz w:val="24"/>
          <w:szCs w:val="24"/>
        </w:rPr>
        <w:t>and t</w:t>
      </w:r>
      <w:r>
        <w:rPr>
          <w:rFonts w:ascii="Cambria Math" w:hAnsi="Cambria Math"/>
          <w:sz w:val="24"/>
          <w:szCs w:val="24"/>
        </w:rPr>
        <w:t xml:space="preserve">hrough ‘hot-seating’ in </w:t>
      </w:r>
      <w:r w:rsidR="00B802BA">
        <w:rPr>
          <w:rFonts w:ascii="Cambria Math" w:hAnsi="Cambria Math"/>
          <w:sz w:val="24"/>
          <w:szCs w:val="24"/>
        </w:rPr>
        <w:t>drama, classmates</w:t>
      </w:r>
      <w:r>
        <w:rPr>
          <w:rFonts w:ascii="Cambria Math" w:hAnsi="Cambria Math"/>
          <w:sz w:val="24"/>
          <w:szCs w:val="24"/>
        </w:rPr>
        <w:t xml:space="preserve"> can ask </w:t>
      </w:r>
      <w:r w:rsidR="00B802BA">
        <w:rPr>
          <w:rFonts w:ascii="Cambria Math" w:hAnsi="Cambria Math"/>
          <w:sz w:val="24"/>
          <w:szCs w:val="24"/>
        </w:rPr>
        <w:t>questions to find out more about this person.</w:t>
      </w:r>
      <w:r w:rsidR="00A056EC">
        <w:rPr>
          <w:rFonts w:ascii="Cambria Math" w:hAnsi="Cambria Math"/>
          <w:sz w:val="24"/>
          <w:szCs w:val="24"/>
        </w:rPr>
        <w:t xml:space="preserve"> </w:t>
      </w:r>
    </w:p>
    <w:p w14:paraId="2ED41C1F" w14:textId="1A47A110" w:rsidR="00B802BA" w:rsidRDefault="00B802BA" w:rsidP="00B633D5">
      <w:pPr>
        <w:spacing w:after="0"/>
        <w:rPr>
          <w:rFonts w:ascii="Cambria Math" w:hAnsi="Cambria Math"/>
          <w:sz w:val="24"/>
          <w:szCs w:val="24"/>
        </w:rPr>
      </w:pPr>
    </w:p>
    <w:p w14:paraId="23292BBF" w14:textId="28B16484" w:rsidR="00B802BA" w:rsidRDefault="00B802BA" w:rsidP="00B633D5">
      <w:pPr>
        <w:spacing w:after="0"/>
        <w:rPr>
          <w:rFonts w:ascii="Cambria Math" w:hAnsi="Cambria Math"/>
          <w:sz w:val="24"/>
          <w:szCs w:val="24"/>
        </w:rPr>
      </w:pPr>
      <w:r>
        <w:rPr>
          <w:rFonts w:ascii="Cambria Math" w:hAnsi="Cambria Math"/>
          <w:noProof/>
          <w:sz w:val="24"/>
          <w:szCs w:val="24"/>
        </w:rPr>
        <w:drawing>
          <wp:inline distT="0" distB="0" distL="0" distR="0" wp14:anchorId="52BDB97A" wp14:editId="71631653">
            <wp:extent cx="696351" cy="696351"/>
            <wp:effectExtent l="0" t="0" r="0" b="0"/>
            <wp:docPr id="7" name="Graphic 7" descr="Artist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Artist femal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01935" cy="701935"/>
                    </a:xfrm>
                    <a:prstGeom prst="rect">
                      <a:avLst/>
                    </a:prstGeom>
                  </pic:spPr>
                </pic:pic>
              </a:graphicData>
            </a:graphic>
          </wp:inline>
        </w:drawing>
      </w:r>
      <w:r>
        <w:rPr>
          <w:rFonts w:ascii="Cambria Math" w:hAnsi="Cambria Math"/>
          <w:sz w:val="24"/>
          <w:szCs w:val="24"/>
        </w:rPr>
        <w:t>Children can create a portrait, design a poster</w:t>
      </w:r>
      <w:r w:rsidR="00203628">
        <w:rPr>
          <w:rFonts w:ascii="Cambria Math" w:hAnsi="Cambria Math"/>
          <w:sz w:val="24"/>
          <w:szCs w:val="24"/>
        </w:rPr>
        <w:t>,</w:t>
      </w:r>
      <w:r>
        <w:rPr>
          <w:rFonts w:ascii="Cambria Math" w:hAnsi="Cambria Math"/>
          <w:sz w:val="24"/>
          <w:szCs w:val="24"/>
        </w:rPr>
        <w:t xml:space="preserve"> or illustrate a timeline based on a chosen influential female figure</w:t>
      </w:r>
      <w:r w:rsidR="00AD3A47">
        <w:rPr>
          <w:rFonts w:ascii="Cambria Math" w:hAnsi="Cambria Math"/>
          <w:sz w:val="24"/>
          <w:szCs w:val="24"/>
        </w:rPr>
        <w:t>.</w:t>
      </w:r>
    </w:p>
    <w:p w14:paraId="336B1A8F" w14:textId="2EE6A350" w:rsidR="00B802BA" w:rsidRDefault="00B802BA" w:rsidP="00B633D5">
      <w:pPr>
        <w:spacing w:after="0"/>
        <w:rPr>
          <w:rFonts w:ascii="Cambria Math" w:hAnsi="Cambria Math"/>
          <w:sz w:val="24"/>
          <w:szCs w:val="24"/>
        </w:rPr>
      </w:pPr>
    </w:p>
    <w:p w14:paraId="6113F2DA" w14:textId="685DE2FD" w:rsidR="00B802BA" w:rsidRPr="00B633D5" w:rsidRDefault="00203628" w:rsidP="00B633D5">
      <w:pPr>
        <w:spacing w:after="0"/>
        <w:rPr>
          <w:rFonts w:ascii="Cambria Math" w:hAnsi="Cambria Math"/>
          <w:sz w:val="24"/>
          <w:szCs w:val="24"/>
        </w:rPr>
      </w:pPr>
      <w:r>
        <w:rPr>
          <w:rFonts w:ascii="Cambria Math" w:hAnsi="Cambria Math"/>
          <w:noProof/>
          <w:sz w:val="24"/>
          <w:szCs w:val="24"/>
        </w:rPr>
        <w:drawing>
          <wp:inline distT="0" distB="0" distL="0" distR="0" wp14:anchorId="6307F4EF" wp14:editId="2E7BF713">
            <wp:extent cx="851095" cy="851095"/>
            <wp:effectExtent l="0" t="0" r="0" b="0"/>
            <wp:docPr id="12" name="Graphic 12" descr="Puzzle piec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uzzle piece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57794" cy="857794"/>
                    </a:xfrm>
                    <a:prstGeom prst="rect">
                      <a:avLst/>
                    </a:prstGeom>
                  </pic:spPr>
                </pic:pic>
              </a:graphicData>
            </a:graphic>
          </wp:inline>
        </w:drawing>
      </w:r>
      <w:r>
        <w:rPr>
          <w:rFonts w:ascii="Cambria Math" w:hAnsi="Cambria Math"/>
          <w:sz w:val="24"/>
          <w:szCs w:val="24"/>
        </w:rPr>
        <w:t>Play games such as matching names of famous women to photographs, have a class quiz, 20 questions/guess the famous person.</w:t>
      </w:r>
    </w:p>
    <w:p w14:paraId="7B51C713" w14:textId="51F30EA9" w:rsidR="00B633D5" w:rsidRPr="00B633D5" w:rsidRDefault="00B633D5" w:rsidP="00B633D5">
      <w:pPr>
        <w:spacing w:after="0"/>
        <w:ind w:left="720" w:firstLine="720"/>
        <w:rPr>
          <w:rFonts w:ascii="Cambria Math" w:hAnsi="Cambria Math"/>
          <w:sz w:val="32"/>
          <w:szCs w:val="32"/>
        </w:rPr>
      </w:pPr>
    </w:p>
    <w:p w14:paraId="618801AB" w14:textId="77777777" w:rsidR="00AD3A47" w:rsidRDefault="00AD3A47" w:rsidP="00B633D5">
      <w:pPr>
        <w:rPr>
          <w:rFonts w:ascii="Cambria Math" w:hAnsi="Cambria Math"/>
          <w:b/>
          <w:bCs/>
          <w:color w:val="7030A0"/>
          <w:sz w:val="28"/>
          <w:szCs w:val="28"/>
        </w:rPr>
      </w:pPr>
    </w:p>
    <w:p w14:paraId="6A2BA716" w14:textId="77777777" w:rsidR="00AD3A47" w:rsidRDefault="00AD3A47" w:rsidP="00B633D5">
      <w:pPr>
        <w:rPr>
          <w:rFonts w:ascii="Cambria Math" w:hAnsi="Cambria Math"/>
          <w:b/>
          <w:bCs/>
          <w:color w:val="7030A0"/>
          <w:sz w:val="28"/>
          <w:szCs w:val="28"/>
        </w:rPr>
      </w:pPr>
    </w:p>
    <w:p w14:paraId="0B1E07BC" w14:textId="77777777" w:rsidR="00AD3A47" w:rsidRDefault="00AD3A47" w:rsidP="00B633D5">
      <w:pPr>
        <w:rPr>
          <w:rFonts w:ascii="Cambria Math" w:hAnsi="Cambria Math"/>
          <w:b/>
          <w:bCs/>
          <w:color w:val="7030A0"/>
          <w:sz w:val="28"/>
          <w:szCs w:val="28"/>
        </w:rPr>
      </w:pPr>
    </w:p>
    <w:p w14:paraId="2B37A472" w14:textId="77777777" w:rsidR="00AD3A47" w:rsidRDefault="00AD3A47" w:rsidP="00B633D5">
      <w:pPr>
        <w:rPr>
          <w:rFonts w:ascii="Cambria Math" w:hAnsi="Cambria Math"/>
          <w:b/>
          <w:bCs/>
          <w:color w:val="7030A0"/>
          <w:sz w:val="28"/>
          <w:szCs w:val="28"/>
        </w:rPr>
      </w:pPr>
    </w:p>
    <w:p w14:paraId="41ECCC0C" w14:textId="77777777" w:rsidR="00AD3A47" w:rsidRDefault="00AD3A47" w:rsidP="00B633D5">
      <w:pPr>
        <w:rPr>
          <w:rFonts w:ascii="Cambria Math" w:hAnsi="Cambria Math"/>
          <w:b/>
          <w:bCs/>
          <w:color w:val="7030A0"/>
          <w:sz w:val="28"/>
          <w:szCs w:val="28"/>
        </w:rPr>
      </w:pPr>
    </w:p>
    <w:p w14:paraId="679E18A9" w14:textId="77777777" w:rsidR="00AD3A47" w:rsidRDefault="00AD3A47" w:rsidP="00B633D5">
      <w:pPr>
        <w:rPr>
          <w:rFonts w:ascii="Cambria Math" w:hAnsi="Cambria Math"/>
          <w:b/>
          <w:bCs/>
          <w:color w:val="7030A0"/>
          <w:sz w:val="28"/>
          <w:szCs w:val="28"/>
        </w:rPr>
      </w:pPr>
    </w:p>
    <w:p w14:paraId="1FFEE381" w14:textId="77777777" w:rsidR="00AD3A47" w:rsidRDefault="00AD3A47" w:rsidP="00B633D5">
      <w:pPr>
        <w:rPr>
          <w:rFonts w:ascii="Cambria Math" w:hAnsi="Cambria Math"/>
          <w:b/>
          <w:bCs/>
          <w:color w:val="7030A0"/>
          <w:sz w:val="28"/>
          <w:szCs w:val="28"/>
        </w:rPr>
      </w:pPr>
    </w:p>
    <w:p w14:paraId="6036C331" w14:textId="77777777" w:rsidR="00AD3A47" w:rsidRDefault="00AD3A47" w:rsidP="00B633D5">
      <w:pPr>
        <w:rPr>
          <w:rFonts w:ascii="Cambria Math" w:hAnsi="Cambria Math"/>
          <w:b/>
          <w:bCs/>
          <w:color w:val="7030A0"/>
          <w:sz w:val="28"/>
          <w:szCs w:val="28"/>
        </w:rPr>
      </w:pPr>
    </w:p>
    <w:p w14:paraId="671EC898" w14:textId="77777777" w:rsidR="00AD3A47" w:rsidRDefault="00AD3A47" w:rsidP="00B633D5">
      <w:pPr>
        <w:rPr>
          <w:rFonts w:ascii="Cambria Math" w:hAnsi="Cambria Math"/>
          <w:b/>
          <w:bCs/>
          <w:color w:val="7030A0"/>
          <w:sz w:val="28"/>
          <w:szCs w:val="28"/>
        </w:rPr>
      </w:pPr>
    </w:p>
    <w:p w14:paraId="2A6BCE1B" w14:textId="77777777" w:rsidR="00AD3A47" w:rsidRDefault="00AD3A47" w:rsidP="00B633D5">
      <w:pPr>
        <w:rPr>
          <w:rFonts w:ascii="Cambria Math" w:hAnsi="Cambria Math"/>
          <w:b/>
          <w:bCs/>
          <w:color w:val="7030A0"/>
          <w:sz w:val="28"/>
          <w:szCs w:val="28"/>
        </w:rPr>
      </w:pPr>
    </w:p>
    <w:p w14:paraId="0624CD78" w14:textId="77777777" w:rsidR="00AD3A47" w:rsidRDefault="00AD3A47" w:rsidP="00B633D5">
      <w:pPr>
        <w:rPr>
          <w:rFonts w:ascii="Cambria Math" w:hAnsi="Cambria Math"/>
          <w:b/>
          <w:bCs/>
          <w:color w:val="7030A0"/>
          <w:sz w:val="28"/>
          <w:szCs w:val="28"/>
        </w:rPr>
      </w:pPr>
    </w:p>
    <w:p w14:paraId="7416D016" w14:textId="77777777" w:rsidR="00AD3A47" w:rsidRDefault="00AD3A47" w:rsidP="00B633D5">
      <w:pPr>
        <w:rPr>
          <w:rFonts w:ascii="Cambria Math" w:hAnsi="Cambria Math"/>
          <w:b/>
          <w:bCs/>
          <w:color w:val="7030A0"/>
          <w:sz w:val="28"/>
          <w:szCs w:val="28"/>
        </w:rPr>
      </w:pPr>
    </w:p>
    <w:p w14:paraId="0503D85F" w14:textId="77777777" w:rsidR="00AD3A47" w:rsidRDefault="00AD3A47" w:rsidP="00B633D5">
      <w:pPr>
        <w:rPr>
          <w:rFonts w:ascii="Cambria Math" w:hAnsi="Cambria Math"/>
          <w:b/>
          <w:bCs/>
          <w:color w:val="7030A0"/>
          <w:sz w:val="28"/>
          <w:szCs w:val="28"/>
        </w:rPr>
      </w:pPr>
    </w:p>
    <w:p w14:paraId="54355104" w14:textId="7F905DA5" w:rsidR="003A3634" w:rsidRDefault="00B802BA" w:rsidP="00B633D5">
      <w:pPr>
        <w:rPr>
          <w:rFonts w:ascii="Cambria Math" w:hAnsi="Cambria Math"/>
          <w:b/>
          <w:bCs/>
          <w:color w:val="7030A0"/>
          <w:sz w:val="28"/>
          <w:szCs w:val="28"/>
        </w:rPr>
      </w:pPr>
      <w:r w:rsidRPr="00B802BA">
        <w:rPr>
          <w:rFonts w:ascii="Cambria Math" w:hAnsi="Cambria Math"/>
          <w:b/>
          <w:bCs/>
          <w:color w:val="7030A0"/>
          <w:sz w:val="28"/>
          <w:szCs w:val="28"/>
        </w:rPr>
        <w:lastRenderedPageBreak/>
        <w:t>Some useful resources/links</w:t>
      </w:r>
    </w:p>
    <w:p w14:paraId="573DB459" w14:textId="62171ABE" w:rsidR="003A3634" w:rsidRDefault="003A3634" w:rsidP="003A3634">
      <w:pPr>
        <w:jc w:val="center"/>
        <w:rPr>
          <w:rFonts w:ascii="Cambria Math" w:hAnsi="Cambria Math"/>
          <w:b/>
          <w:bCs/>
          <w:color w:val="7030A0"/>
          <w:sz w:val="28"/>
          <w:szCs w:val="28"/>
        </w:rPr>
      </w:pPr>
      <w:r w:rsidRPr="003A3634">
        <w:rPr>
          <w:rFonts w:ascii="Cambria Math" w:hAnsi="Cambria Math"/>
          <w:b/>
          <w:bCs/>
          <w:noProof/>
          <w:color w:val="7030A0"/>
          <w:sz w:val="28"/>
          <w:szCs w:val="28"/>
        </w:rPr>
        <w:drawing>
          <wp:inline distT="0" distB="0" distL="0" distR="0" wp14:anchorId="2B69C949" wp14:editId="322C649E">
            <wp:extent cx="4563291" cy="1880381"/>
            <wp:effectExtent l="95250" t="95250" r="104140" b="100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6016" cy="188150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2ED0C8D" w14:textId="77777777" w:rsidR="003A3634" w:rsidRDefault="003A3634" w:rsidP="00B633D5">
      <w:pPr>
        <w:rPr>
          <w:rFonts w:ascii="Cambria Math" w:hAnsi="Cambria Math"/>
          <w:b/>
          <w:bCs/>
          <w:color w:val="7030A0"/>
          <w:sz w:val="28"/>
          <w:szCs w:val="28"/>
        </w:rPr>
      </w:pPr>
    </w:p>
    <w:p w14:paraId="50DF8AF7" w14:textId="40E68ABE" w:rsidR="00B802BA" w:rsidRPr="00B802BA" w:rsidRDefault="00B802BA" w:rsidP="00B802BA">
      <w:pPr>
        <w:rPr>
          <w:rFonts w:ascii="Cambria Math" w:hAnsi="Cambria Math"/>
          <w:b/>
          <w:bCs/>
          <w:i/>
          <w:iCs/>
          <w:sz w:val="24"/>
          <w:szCs w:val="24"/>
        </w:rPr>
      </w:pPr>
      <w:r w:rsidRPr="00B802BA">
        <w:rPr>
          <w:rFonts w:ascii="Cambria Math" w:hAnsi="Cambria Math"/>
          <w:b/>
          <w:bCs/>
          <w:i/>
          <w:iCs/>
          <w:sz w:val="24"/>
          <w:szCs w:val="24"/>
        </w:rPr>
        <w:t>International Women’s Day website</w:t>
      </w:r>
    </w:p>
    <w:p w14:paraId="0151C587" w14:textId="2BA0D2FE" w:rsidR="00B802BA" w:rsidRPr="00FE7F77" w:rsidRDefault="00B802BA" w:rsidP="00B802BA">
      <w:pPr>
        <w:rPr>
          <w:rFonts w:ascii="Cambria Math" w:hAnsi="Cambria Math"/>
          <w:b/>
          <w:bCs/>
          <w:color w:val="7030A0"/>
          <w:sz w:val="24"/>
          <w:szCs w:val="24"/>
        </w:rPr>
      </w:pPr>
      <w:r w:rsidRPr="00B802BA">
        <w:rPr>
          <w:rFonts w:ascii="Cambria Math" w:hAnsi="Cambria Math"/>
          <w:sz w:val="24"/>
          <w:szCs w:val="24"/>
        </w:rPr>
        <w:t xml:space="preserve">The theme of International Women’s Day 2021 is </w:t>
      </w:r>
      <w:r w:rsidRPr="00B802BA">
        <w:rPr>
          <w:rFonts w:ascii="Cambria Math" w:hAnsi="Cambria Math"/>
          <w:b/>
          <w:bCs/>
          <w:color w:val="7030A0"/>
          <w:sz w:val="24"/>
          <w:szCs w:val="24"/>
        </w:rPr>
        <w:t>#ChooseToChallenge</w:t>
      </w:r>
      <w:r w:rsidRPr="00B802BA">
        <w:rPr>
          <w:rFonts w:ascii="Cambria Math" w:hAnsi="Cambria Math"/>
          <w:sz w:val="24"/>
          <w:szCs w:val="24"/>
        </w:rPr>
        <w:t>A challenged world is an alert world. Individually, we</w:t>
      </w:r>
      <w:r>
        <w:rPr>
          <w:rFonts w:ascii="Cambria Math" w:hAnsi="Cambria Math"/>
          <w:sz w:val="24"/>
          <w:szCs w:val="24"/>
        </w:rPr>
        <w:t xml:space="preserve"> </w:t>
      </w:r>
      <w:r w:rsidRPr="00B802BA">
        <w:rPr>
          <w:rFonts w:ascii="Cambria Math" w:hAnsi="Cambria Math"/>
          <w:sz w:val="24"/>
          <w:szCs w:val="24"/>
        </w:rPr>
        <w:t xml:space="preserve">all </w:t>
      </w:r>
      <w:r>
        <w:rPr>
          <w:rFonts w:ascii="Cambria Math" w:hAnsi="Cambria Math"/>
          <w:sz w:val="24"/>
          <w:szCs w:val="24"/>
        </w:rPr>
        <w:t xml:space="preserve">have a responsibility </w:t>
      </w:r>
      <w:r w:rsidRPr="00B802BA">
        <w:rPr>
          <w:rFonts w:ascii="Cambria Math" w:hAnsi="Cambria Math"/>
          <w:sz w:val="24"/>
          <w:szCs w:val="24"/>
        </w:rPr>
        <w:t>for our own thoughts and actions</w:t>
      </w:r>
      <w:r>
        <w:rPr>
          <w:rFonts w:ascii="Cambria Math" w:hAnsi="Cambria Math"/>
          <w:sz w:val="24"/>
          <w:szCs w:val="24"/>
        </w:rPr>
        <w:t>. The International Women’s Day website calls us to “choose to challenge” as “through challenge comes change”</w:t>
      </w:r>
      <w:r w:rsidRPr="00B802BA">
        <w:rPr>
          <w:rFonts w:ascii="Cambria Math" w:hAnsi="Cambria Math"/>
          <w:b/>
          <w:bCs/>
          <w:color w:val="7030A0"/>
          <w:sz w:val="28"/>
          <w:szCs w:val="28"/>
        </w:rPr>
        <w:t>.</w:t>
      </w:r>
      <w:r w:rsidR="003A3634">
        <w:rPr>
          <w:rFonts w:ascii="Cambria Math" w:hAnsi="Cambria Math"/>
          <w:b/>
          <w:bCs/>
          <w:color w:val="7030A0"/>
          <w:sz w:val="28"/>
          <w:szCs w:val="28"/>
        </w:rPr>
        <w:t xml:space="preserve"> </w:t>
      </w:r>
      <w:r w:rsidRPr="00B802BA">
        <w:rPr>
          <w:rFonts w:ascii="Cambria Math" w:hAnsi="Cambria Math"/>
          <w:sz w:val="24"/>
          <w:szCs w:val="24"/>
        </w:rPr>
        <w:t>Visit the website</w:t>
      </w:r>
      <w:r w:rsidRPr="00A056EC">
        <w:rPr>
          <w:rFonts w:ascii="Cambria Math" w:hAnsi="Cambria Math"/>
          <w:color w:val="4472C4" w:themeColor="accent1"/>
          <w:sz w:val="24"/>
          <w:szCs w:val="24"/>
        </w:rPr>
        <w:t xml:space="preserve"> </w:t>
      </w:r>
      <w:hyperlink r:id="rId19" w:history="1">
        <w:r w:rsidRPr="00A056EC">
          <w:rPr>
            <w:rStyle w:val="Hyperlink"/>
            <w:rFonts w:ascii="Cambria Math" w:hAnsi="Cambria Math"/>
            <w:color w:val="4472C4" w:themeColor="accent1"/>
            <w:sz w:val="24"/>
            <w:szCs w:val="24"/>
          </w:rPr>
          <w:t>here</w:t>
        </w:r>
      </w:hyperlink>
    </w:p>
    <w:p w14:paraId="4BBBA85E" w14:textId="122A8FD5" w:rsidR="00B802BA" w:rsidRDefault="00B802BA" w:rsidP="00B802BA">
      <w:pPr>
        <w:rPr>
          <w:rFonts w:ascii="Cambria Math" w:hAnsi="Cambria Math"/>
        </w:rPr>
      </w:pPr>
    </w:p>
    <w:p w14:paraId="05DC98FA" w14:textId="74DEEA7A" w:rsidR="00A056EC" w:rsidRPr="00A056EC" w:rsidRDefault="00A056EC" w:rsidP="00B802BA">
      <w:pPr>
        <w:rPr>
          <w:rFonts w:ascii="Cambria Math" w:hAnsi="Cambria Math"/>
          <w:b/>
          <w:bCs/>
          <w:i/>
          <w:iCs/>
          <w:sz w:val="24"/>
          <w:szCs w:val="24"/>
        </w:rPr>
      </w:pPr>
      <w:r w:rsidRPr="00A056EC">
        <w:rPr>
          <w:rFonts w:ascii="Cambria Math" w:hAnsi="Cambria Math"/>
          <w:b/>
          <w:bCs/>
          <w:i/>
          <w:iCs/>
          <w:sz w:val="24"/>
          <w:szCs w:val="24"/>
        </w:rPr>
        <w:t>Minute of Listening website</w:t>
      </w:r>
    </w:p>
    <w:p w14:paraId="26D64FB2" w14:textId="75EC2317" w:rsidR="00A056EC" w:rsidRDefault="00A056EC" w:rsidP="00B802BA">
      <w:pPr>
        <w:rPr>
          <w:rFonts w:ascii="Cambria Math" w:hAnsi="Cambria Math"/>
        </w:rPr>
      </w:pPr>
      <w:r>
        <w:rPr>
          <w:rFonts w:ascii="Cambria Math" w:hAnsi="Cambria Math"/>
        </w:rPr>
        <w:t>Lesson plans and worksheets to teach children about the history of International Women’s day and give them an opportunity to consider why International Women’s Day is important.</w:t>
      </w:r>
    </w:p>
    <w:p w14:paraId="51FBAE76" w14:textId="0111F7DF" w:rsidR="005777B4" w:rsidRDefault="00B27C61" w:rsidP="00B802BA">
      <w:pPr>
        <w:rPr>
          <w:rFonts w:ascii="Cambria Math" w:hAnsi="Cambria Math"/>
        </w:rPr>
      </w:pPr>
      <w:hyperlink r:id="rId20" w:history="1">
        <w:r w:rsidR="005777B4" w:rsidRPr="005777B4">
          <w:rPr>
            <w:rStyle w:val="Hyperlink"/>
            <w:rFonts w:ascii="Cambria Math" w:hAnsi="Cambria Math"/>
          </w:rPr>
          <w:t>Poster Template</w:t>
        </w:r>
      </w:hyperlink>
    </w:p>
    <w:p w14:paraId="295EC99B" w14:textId="0E87EE32" w:rsidR="005777B4" w:rsidRDefault="00B27C61" w:rsidP="00B802BA">
      <w:pPr>
        <w:rPr>
          <w:rFonts w:ascii="Cambria Math" w:hAnsi="Cambria Math"/>
        </w:rPr>
      </w:pPr>
      <w:hyperlink r:id="rId21" w:history="1">
        <w:r w:rsidR="005777B4" w:rsidRPr="005777B4">
          <w:rPr>
            <w:rStyle w:val="Hyperlink"/>
            <w:rFonts w:ascii="Cambria Math" w:hAnsi="Cambria Math"/>
          </w:rPr>
          <w:t>International Women's Day worksheet</w:t>
        </w:r>
      </w:hyperlink>
    </w:p>
    <w:p w14:paraId="6DEEE69D" w14:textId="77777777" w:rsidR="005777B4" w:rsidRDefault="00B27C61" w:rsidP="00B802BA">
      <w:pPr>
        <w:rPr>
          <w:rFonts w:ascii="Cambria Math" w:hAnsi="Cambria Math"/>
        </w:rPr>
      </w:pPr>
      <w:hyperlink r:id="rId22" w:history="1">
        <w:r w:rsidR="005777B4" w:rsidRPr="005777B4">
          <w:rPr>
            <w:rStyle w:val="Hyperlink"/>
            <w:rFonts w:ascii="Cambria Math" w:hAnsi="Cambria Math"/>
          </w:rPr>
          <w:t>Response to music</w:t>
        </w:r>
      </w:hyperlink>
    </w:p>
    <w:p w14:paraId="4DDB880D" w14:textId="7F0B2BE1" w:rsidR="003E77CB" w:rsidRDefault="005777B4" w:rsidP="00B802BA">
      <w:pPr>
        <w:rPr>
          <w:rFonts w:ascii="Cambria Math" w:hAnsi="Cambria Math"/>
        </w:rPr>
      </w:pPr>
      <w:r>
        <w:rPr>
          <w:rFonts w:ascii="Cambria Math" w:hAnsi="Cambria Math"/>
        </w:rPr>
        <w:t xml:space="preserve"> </w:t>
      </w:r>
    </w:p>
    <w:p w14:paraId="03583742" w14:textId="6E09B25C" w:rsidR="003A3634" w:rsidRDefault="00AD3A47" w:rsidP="00FE7F77">
      <w:pPr>
        <w:spacing w:after="0"/>
        <w:rPr>
          <w:rFonts w:ascii="Cambria Math" w:hAnsi="Cambria Math"/>
          <w:b/>
          <w:bCs/>
          <w:i/>
          <w:iCs/>
          <w:sz w:val="24"/>
          <w:szCs w:val="24"/>
        </w:rPr>
      </w:pPr>
      <w:r>
        <w:rPr>
          <w:rFonts w:ascii="Cambria Math" w:hAnsi="Cambria Math"/>
          <w:b/>
          <w:bCs/>
          <w:i/>
          <w:iCs/>
          <w:sz w:val="24"/>
          <w:szCs w:val="24"/>
        </w:rPr>
        <w:t xml:space="preserve">Focus on </w:t>
      </w:r>
      <w:r w:rsidR="003A3634" w:rsidRPr="003A3634">
        <w:rPr>
          <w:rFonts w:ascii="Cambria Math" w:hAnsi="Cambria Math"/>
          <w:b/>
          <w:bCs/>
          <w:i/>
          <w:iCs/>
          <w:sz w:val="24"/>
          <w:szCs w:val="24"/>
        </w:rPr>
        <w:t>Greta Thunberg</w:t>
      </w:r>
      <w:r w:rsidR="00FE7F77">
        <w:rPr>
          <w:rFonts w:ascii="Cambria Math" w:hAnsi="Cambria Math"/>
          <w:b/>
          <w:bCs/>
          <w:i/>
          <w:iCs/>
          <w:sz w:val="24"/>
          <w:szCs w:val="24"/>
        </w:rPr>
        <w:t xml:space="preserve"> </w:t>
      </w:r>
    </w:p>
    <w:p w14:paraId="4F600B7E" w14:textId="4FA9C0DF" w:rsidR="003A3634" w:rsidRPr="00FE7F77" w:rsidRDefault="00B27C61" w:rsidP="00FE7F77">
      <w:pPr>
        <w:spacing w:after="0"/>
        <w:rPr>
          <w:rFonts w:ascii="Cambria Math" w:hAnsi="Cambria Math"/>
        </w:rPr>
      </w:pPr>
      <w:hyperlink r:id="rId23" w:history="1">
        <w:r w:rsidR="003A3634" w:rsidRPr="00FE7F77">
          <w:rPr>
            <w:rStyle w:val="Hyperlink"/>
            <w:rFonts w:ascii="Cambria Math" w:hAnsi="Cambria Math"/>
          </w:rPr>
          <w:t>https://www.natgeokids.com/uk/kids-club/cool-kids/general-kids-club/greta-thunberg-facts/</w:t>
        </w:r>
      </w:hyperlink>
    </w:p>
    <w:p w14:paraId="6D3E2FBE" w14:textId="453F293F" w:rsidR="003A3634" w:rsidRDefault="003A3634" w:rsidP="00B802BA">
      <w:pPr>
        <w:rPr>
          <w:rFonts w:ascii="Cambria Math" w:hAnsi="Cambria Math"/>
          <w:b/>
          <w:bCs/>
          <w:i/>
          <w:iCs/>
          <w:sz w:val="24"/>
          <w:szCs w:val="24"/>
        </w:rPr>
      </w:pPr>
    </w:p>
    <w:p w14:paraId="231E344C" w14:textId="03C0CD32" w:rsidR="00FE7F77" w:rsidRDefault="00FE7F77" w:rsidP="00FE7F77">
      <w:pPr>
        <w:spacing w:after="0"/>
        <w:rPr>
          <w:rFonts w:ascii="Cambria Math" w:hAnsi="Cambria Math"/>
          <w:b/>
          <w:bCs/>
          <w:i/>
          <w:iCs/>
          <w:sz w:val="24"/>
          <w:szCs w:val="24"/>
        </w:rPr>
      </w:pPr>
      <w:r>
        <w:rPr>
          <w:rFonts w:ascii="Cambria Math" w:hAnsi="Cambria Math"/>
          <w:b/>
          <w:bCs/>
          <w:i/>
          <w:iCs/>
          <w:sz w:val="24"/>
          <w:szCs w:val="24"/>
        </w:rPr>
        <w:t>Focus on Jacinda Ardern</w:t>
      </w:r>
    </w:p>
    <w:p w14:paraId="553FF8F6" w14:textId="1BAF4464" w:rsidR="00FE7F77" w:rsidRPr="00FE7F77" w:rsidRDefault="00B27C61" w:rsidP="00FE7F77">
      <w:pPr>
        <w:spacing w:after="0"/>
        <w:rPr>
          <w:rFonts w:ascii="Cambria Math" w:hAnsi="Cambria Math"/>
        </w:rPr>
      </w:pPr>
      <w:hyperlink r:id="rId24" w:history="1">
        <w:r w:rsidR="00FE7F77" w:rsidRPr="00FE7F77">
          <w:rPr>
            <w:rStyle w:val="Hyperlink"/>
            <w:rFonts w:ascii="Cambria Math" w:hAnsi="Cambria Math"/>
          </w:rPr>
          <w:t>https://kids.britannica.com/kids/article/Jacinda-Ardern/631798</w:t>
        </w:r>
      </w:hyperlink>
    </w:p>
    <w:p w14:paraId="37CA01BB" w14:textId="77777777" w:rsidR="00FE7F77" w:rsidRPr="003A3634" w:rsidRDefault="00FE7F77" w:rsidP="00FE7F77">
      <w:pPr>
        <w:spacing w:after="0"/>
        <w:rPr>
          <w:rFonts w:ascii="Cambria Math" w:hAnsi="Cambria Math"/>
          <w:b/>
          <w:bCs/>
          <w:i/>
          <w:iCs/>
          <w:sz w:val="24"/>
          <w:szCs w:val="24"/>
        </w:rPr>
      </w:pPr>
    </w:p>
    <w:p w14:paraId="6314330B" w14:textId="0D127748" w:rsidR="00622324" w:rsidRPr="00622324" w:rsidRDefault="00622324" w:rsidP="00622324">
      <w:pPr>
        <w:rPr>
          <w:rFonts w:ascii="Cambria Math" w:hAnsi="Cambria Math"/>
          <w:b/>
          <w:bCs/>
          <w:i/>
          <w:iCs/>
          <w:sz w:val="24"/>
          <w:szCs w:val="24"/>
        </w:rPr>
      </w:pPr>
      <w:r w:rsidRPr="00622324">
        <w:rPr>
          <w:rFonts w:ascii="Cambria Math" w:hAnsi="Cambria Math"/>
          <w:b/>
          <w:bCs/>
          <w:i/>
          <w:iCs/>
          <w:sz w:val="24"/>
          <w:szCs w:val="24"/>
        </w:rPr>
        <w:t>Twinkl.ie</w:t>
      </w:r>
    </w:p>
    <w:p w14:paraId="04ABBEAA" w14:textId="5AB57E75" w:rsidR="00622324" w:rsidRDefault="00622324" w:rsidP="00FE7F77">
      <w:pPr>
        <w:spacing w:after="0"/>
        <w:rPr>
          <w:rFonts w:ascii="Cambria Math" w:hAnsi="Cambria Math"/>
        </w:rPr>
      </w:pPr>
      <w:r w:rsidRPr="00B633D5">
        <w:rPr>
          <w:rFonts w:ascii="Cambria Math" w:hAnsi="Cambria Math"/>
        </w:rPr>
        <w:t>Twinkl.ie offer a range of printable resources</w:t>
      </w:r>
      <w:r>
        <w:rPr>
          <w:rFonts w:ascii="Cambria Math" w:hAnsi="Cambria Math"/>
        </w:rPr>
        <w:t xml:space="preserve"> in English and as Gaeilge</w:t>
      </w:r>
      <w:r w:rsidRPr="00B633D5">
        <w:rPr>
          <w:rFonts w:ascii="Cambria Math" w:hAnsi="Cambria Math"/>
        </w:rPr>
        <w:t xml:space="preserve"> for different class levels (including posters which teachers always find useful for creating a classroom display!)</w:t>
      </w:r>
      <w:r>
        <w:rPr>
          <w:rFonts w:ascii="Cambria Math" w:hAnsi="Cambria Math"/>
        </w:rPr>
        <w:t xml:space="preserve"> Some of these worksheets, puzzles, comprehensions and posters are available free of charge. </w:t>
      </w:r>
    </w:p>
    <w:p w14:paraId="21DB0F5C" w14:textId="42C19555" w:rsidR="00622324" w:rsidRDefault="00B27C61" w:rsidP="00FE7F77">
      <w:pPr>
        <w:spacing w:after="0"/>
        <w:rPr>
          <w:rFonts w:ascii="Cambria Math" w:hAnsi="Cambria Math"/>
        </w:rPr>
      </w:pPr>
      <w:hyperlink r:id="rId25" w:history="1">
        <w:r w:rsidR="00622324" w:rsidRPr="002F73FA">
          <w:rPr>
            <w:rStyle w:val="Hyperlink"/>
            <w:rFonts w:ascii="Cambria Math" w:hAnsi="Cambria Math"/>
          </w:rPr>
          <w:t>https://www.twinkl.ie/resource/roi2-h-40209-women-in-irish-history-display-facts-posters</w:t>
        </w:r>
      </w:hyperlink>
    </w:p>
    <w:p w14:paraId="5C66E375" w14:textId="7FC1245E" w:rsidR="00622324" w:rsidRDefault="00622324" w:rsidP="00622324">
      <w:pPr>
        <w:rPr>
          <w:rFonts w:ascii="Cambria Math" w:hAnsi="Cambria Math"/>
        </w:rPr>
      </w:pPr>
    </w:p>
    <w:p w14:paraId="11A16E84" w14:textId="5EC86C2E" w:rsidR="00596747" w:rsidRPr="00596747" w:rsidRDefault="00596747" w:rsidP="00596747">
      <w:pPr>
        <w:rPr>
          <w:rFonts w:ascii="Cambria Math" w:hAnsi="Cambria Math"/>
          <w:b/>
          <w:bCs/>
          <w:i/>
          <w:iCs/>
          <w:sz w:val="24"/>
          <w:szCs w:val="24"/>
        </w:rPr>
      </w:pPr>
      <w:r w:rsidRPr="00596747">
        <w:rPr>
          <w:rFonts w:ascii="Cambria Math" w:hAnsi="Cambria Math"/>
          <w:b/>
          <w:bCs/>
          <w:i/>
          <w:iCs/>
          <w:sz w:val="24"/>
          <w:szCs w:val="24"/>
        </w:rPr>
        <w:lastRenderedPageBreak/>
        <w:t>International Women's Day Book Study</w:t>
      </w:r>
    </w:p>
    <w:p w14:paraId="4972BA16" w14:textId="4F3A1C8E" w:rsidR="00596747" w:rsidRPr="00596747" w:rsidRDefault="00596747" w:rsidP="00596747">
      <w:pPr>
        <w:rPr>
          <w:rFonts w:ascii="Cambria Math" w:hAnsi="Cambria Math"/>
          <w:sz w:val="24"/>
          <w:szCs w:val="24"/>
        </w:rPr>
      </w:pPr>
      <w:r w:rsidRPr="00596747">
        <w:rPr>
          <w:rFonts w:ascii="Cambria Math" w:hAnsi="Cambria Math"/>
          <w:sz w:val="24"/>
          <w:szCs w:val="24"/>
        </w:rPr>
        <w:t>The International Women's Day Book Study provides i</w:t>
      </w:r>
      <w:r>
        <w:rPr>
          <w:rFonts w:ascii="Cambria Math" w:hAnsi="Cambria Math"/>
          <w:sz w:val="24"/>
          <w:szCs w:val="24"/>
        </w:rPr>
        <w:t>n-depth material and lesson ideas encompassing</w:t>
      </w:r>
      <w:r w:rsidRPr="00596747">
        <w:rPr>
          <w:rFonts w:ascii="Cambria Math" w:hAnsi="Cambria Math"/>
          <w:sz w:val="24"/>
          <w:szCs w:val="24"/>
        </w:rPr>
        <w:t xml:space="preserve"> literacy, history, drama and </w:t>
      </w:r>
      <w:r>
        <w:rPr>
          <w:rFonts w:ascii="Cambria Math" w:hAnsi="Cambria Math"/>
          <w:sz w:val="24"/>
          <w:szCs w:val="24"/>
        </w:rPr>
        <w:t xml:space="preserve">visual </w:t>
      </w:r>
      <w:r w:rsidRPr="00596747">
        <w:rPr>
          <w:rFonts w:ascii="Cambria Math" w:hAnsi="Cambria Math"/>
          <w:sz w:val="24"/>
          <w:szCs w:val="24"/>
        </w:rPr>
        <w:t>art objectives. It serves as an exciting and important introduction to the equality themes addressed in ‘Little Leaders: Bold Women in Black History’ - a beautifully illustrated book by Vashti Harrison, championing many women who have changed the world and in their own ways have all forged equality.</w:t>
      </w:r>
    </w:p>
    <w:p w14:paraId="2CD3D6B2" w14:textId="7BA66147" w:rsidR="003A3634" w:rsidRDefault="00B27C61" w:rsidP="00622324">
      <w:pPr>
        <w:rPr>
          <w:rFonts w:ascii="Cambria Math" w:hAnsi="Cambria Math"/>
          <w:color w:val="4472C4" w:themeColor="accent1"/>
          <w:sz w:val="24"/>
          <w:szCs w:val="24"/>
        </w:rPr>
      </w:pPr>
      <w:hyperlink r:id="rId26" w:history="1">
        <w:r w:rsidR="00596747" w:rsidRPr="002F73FA">
          <w:rPr>
            <w:rStyle w:val="Hyperlink"/>
            <w:rFonts w:ascii="Cambria Math" w:hAnsi="Cambria Math"/>
            <w:sz w:val="24"/>
            <w:szCs w:val="24"/>
          </w:rPr>
          <w:t>https://www.internationalwomensday.com/PuffinSchools</w:t>
        </w:r>
      </w:hyperlink>
    </w:p>
    <w:p w14:paraId="2F9D307F" w14:textId="20EB96C3" w:rsidR="00622324" w:rsidRPr="003A3634" w:rsidRDefault="003A3634" w:rsidP="00622324">
      <w:pPr>
        <w:rPr>
          <w:rFonts w:ascii="Cambria Math" w:hAnsi="Cambria Math"/>
          <w:b/>
          <w:bCs/>
          <w:sz w:val="28"/>
          <w:szCs w:val="28"/>
        </w:rPr>
      </w:pPr>
      <w:r>
        <w:rPr>
          <w:rFonts w:ascii="Cambria Math" w:hAnsi="Cambria Math"/>
          <w:b/>
          <w:bCs/>
          <w:sz w:val="28"/>
          <w:szCs w:val="28"/>
        </w:rPr>
        <w:t>W</w:t>
      </w:r>
      <w:r w:rsidRPr="003A3634">
        <w:rPr>
          <w:rFonts w:ascii="Cambria Math" w:hAnsi="Cambria Math"/>
          <w:b/>
          <w:bCs/>
          <w:sz w:val="28"/>
          <w:szCs w:val="28"/>
        </w:rPr>
        <w:t>omen in history</w:t>
      </w:r>
      <w:r>
        <w:rPr>
          <w:rFonts w:ascii="Cambria Math" w:hAnsi="Cambria Math"/>
          <w:b/>
          <w:bCs/>
          <w:sz w:val="28"/>
          <w:szCs w:val="28"/>
        </w:rPr>
        <w:t xml:space="preserve">                                                                </w:t>
      </w:r>
      <w:r>
        <w:rPr>
          <w:rFonts w:ascii="Cambria Math" w:hAnsi="Cambria Math"/>
          <w:b/>
          <w:bCs/>
          <w:noProof/>
          <w:sz w:val="28"/>
          <w:szCs w:val="28"/>
        </w:rPr>
        <w:drawing>
          <wp:inline distT="0" distB="0" distL="0" distR="0" wp14:anchorId="53E83404" wp14:editId="399B1E04">
            <wp:extent cx="682283" cy="682283"/>
            <wp:effectExtent l="0" t="0" r="3810" b="0"/>
            <wp:docPr id="8" name="Graphic 8" descr="Group of wo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roup of women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85691" cy="685691"/>
                    </a:xfrm>
                    <a:prstGeom prst="rect">
                      <a:avLst/>
                    </a:prstGeom>
                  </pic:spPr>
                </pic:pic>
              </a:graphicData>
            </a:graphic>
          </wp:inline>
        </w:drawing>
      </w:r>
    </w:p>
    <w:p w14:paraId="3AD70033" w14:textId="37079953" w:rsidR="00231F74" w:rsidRDefault="00FE7F77" w:rsidP="00622324">
      <w:pPr>
        <w:rPr>
          <w:rFonts w:ascii="Cambria Math" w:hAnsi="Cambria Math"/>
          <w:i/>
          <w:iCs/>
        </w:rPr>
      </w:pPr>
      <w:r w:rsidRPr="00FE7F77">
        <w:rPr>
          <w:rFonts w:ascii="Cambria Math" w:hAnsi="Cambria Math"/>
          <w:i/>
          <w:iCs/>
        </w:rPr>
        <w:t xml:space="preserve">Just some of the </w:t>
      </w:r>
      <w:r w:rsidRPr="00FE7F77">
        <w:rPr>
          <w:rFonts w:ascii="Cambria Math" w:hAnsi="Cambria Math"/>
          <w:b/>
          <w:bCs/>
          <w:i/>
          <w:iCs/>
        </w:rPr>
        <w:t>many</w:t>
      </w:r>
      <w:r w:rsidRPr="00FE7F77">
        <w:rPr>
          <w:rFonts w:ascii="Cambria Math" w:hAnsi="Cambria Math"/>
          <w:i/>
          <w:iCs/>
        </w:rPr>
        <w:t xml:space="preserve"> inspiring and influential women in history that could be explored in </w:t>
      </w:r>
      <w:r w:rsidR="0069402C" w:rsidRPr="00FE7F77">
        <w:rPr>
          <w:rFonts w:ascii="Cambria Math" w:hAnsi="Cambria Math"/>
          <w:i/>
          <w:iCs/>
        </w:rPr>
        <w:t>class-based</w:t>
      </w:r>
      <w:r w:rsidRPr="00FE7F77">
        <w:rPr>
          <w:rFonts w:ascii="Cambria Math" w:hAnsi="Cambria Math"/>
          <w:i/>
          <w:iCs/>
        </w:rPr>
        <w:t xml:space="preserve"> discussions</w:t>
      </w:r>
      <w:r>
        <w:rPr>
          <w:rFonts w:ascii="Cambria Math" w:hAnsi="Cambria Math"/>
          <w:i/>
          <w:iCs/>
        </w:rPr>
        <w:t>:</w:t>
      </w:r>
    </w:p>
    <w:p w14:paraId="0B4ADCA6" w14:textId="52D7C615" w:rsidR="00596747" w:rsidRPr="00596747" w:rsidRDefault="003A3634" w:rsidP="00622324">
      <w:pPr>
        <w:rPr>
          <w:rFonts w:ascii="Cambria Math" w:hAnsi="Cambria Math"/>
          <w:color w:val="0563C1" w:themeColor="hyperlink"/>
          <w:u w:val="single"/>
        </w:rPr>
      </w:pPr>
      <w:r w:rsidRPr="003A3634">
        <w:rPr>
          <w:rFonts w:ascii="Cambria Math" w:hAnsi="Cambria Math"/>
          <w:b/>
          <w:bCs/>
        </w:rPr>
        <w:t>Florence Nightingale</w:t>
      </w:r>
      <w:r>
        <w:rPr>
          <w:rFonts w:ascii="Cambria Math" w:hAnsi="Cambria Math"/>
        </w:rPr>
        <w:t xml:space="preserve"> </w:t>
      </w:r>
      <w:hyperlink r:id="rId29" w:history="1">
        <w:r w:rsidRPr="002F73FA">
          <w:rPr>
            <w:rStyle w:val="Hyperlink"/>
            <w:rFonts w:ascii="Cambria Math" w:hAnsi="Cambria Math"/>
          </w:rPr>
          <w:t>https://www.natgeokids.com/uk/discover/history/general-history/florence-nightingale/</w:t>
        </w:r>
      </w:hyperlink>
    </w:p>
    <w:p w14:paraId="3B819442" w14:textId="78B7ADF2" w:rsidR="003A3634" w:rsidRDefault="003A3634" w:rsidP="00622324">
      <w:pPr>
        <w:rPr>
          <w:rFonts w:ascii="Cambria Math" w:hAnsi="Cambria Math"/>
        </w:rPr>
      </w:pPr>
      <w:r w:rsidRPr="003A3634">
        <w:rPr>
          <w:rFonts w:ascii="Cambria Math" w:hAnsi="Cambria Math"/>
          <w:b/>
          <w:bCs/>
        </w:rPr>
        <w:t>Marie Curie</w:t>
      </w:r>
      <w:r>
        <w:rPr>
          <w:rFonts w:ascii="Cambria Math" w:hAnsi="Cambria Math"/>
        </w:rPr>
        <w:t xml:space="preserve"> </w:t>
      </w:r>
      <w:hyperlink r:id="rId30" w:history="1">
        <w:r w:rsidRPr="002F73FA">
          <w:rPr>
            <w:rStyle w:val="Hyperlink"/>
            <w:rFonts w:ascii="Cambria Math" w:hAnsi="Cambria Math"/>
          </w:rPr>
          <w:t>https://kids.britannica.com/kids/article/Marie-Curie/574599</w:t>
        </w:r>
      </w:hyperlink>
    </w:p>
    <w:p w14:paraId="0FBD8936" w14:textId="77777777" w:rsidR="00596747" w:rsidRDefault="003A3634" w:rsidP="00596747">
      <w:pPr>
        <w:rPr>
          <w:rStyle w:val="Hyperlink"/>
          <w:rFonts w:ascii="Cambria Math" w:hAnsi="Cambria Math"/>
        </w:rPr>
      </w:pPr>
      <w:r w:rsidRPr="003A3634">
        <w:rPr>
          <w:rFonts w:ascii="Cambria Math" w:hAnsi="Cambria Math"/>
          <w:b/>
          <w:bCs/>
        </w:rPr>
        <w:t>Anne Frank</w:t>
      </w:r>
      <w:r>
        <w:rPr>
          <w:rFonts w:ascii="Cambria Math" w:hAnsi="Cambria Math"/>
        </w:rPr>
        <w:t xml:space="preserve"> </w:t>
      </w:r>
      <w:hyperlink r:id="rId31" w:history="1">
        <w:r w:rsidRPr="002F73FA">
          <w:rPr>
            <w:rStyle w:val="Hyperlink"/>
            <w:rFonts w:ascii="Cambria Math" w:hAnsi="Cambria Math"/>
          </w:rPr>
          <w:t>https://www.natgeokids.com/uk/discover/history/general-history/anne-frank-facts/</w:t>
        </w:r>
      </w:hyperlink>
    </w:p>
    <w:p w14:paraId="6B0C960F" w14:textId="60A4076B" w:rsidR="00596747" w:rsidRPr="00596747" w:rsidRDefault="00B27C61" w:rsidP="00596747">
      <w:pPr>
        <w:rPr>
          <w:rFonts w:ascii="Cambria Math" w:hAnsi="Cambria Math"/>
          <w:color w:val="0563C1" w:themeColor="hyperlink"/>
          <w:u w:val="single"/>
        </w:rPr>
      </w:pPr>
      <w:hyperlink r:id="rId32" w:history="1">
        <w:r w:rsidR="00596747" w:rsidRPr="002F73FA">
          <w:rPr>
            <w:rStyle w:val="Hyperlink"/>
            <w:rFonts w:ascii="Cambria Math" w:eastAsia="Times New Roman" w:hAnsi="Cambria Math" w:cs="Times New Roman"/>
          </w:rPr>
          <w:t>https://alphahistory.com/holocaust/anne-frank-diary-1942-44/</w:t>
        </w:r>
      </w:hyperlink>
    </w:p>
    <w:p w14:paraId="34CE414E" w14:textId="7533088E" w:rsidR="003A3634" w:rsidRDefault="003A3634" w:rsidP="00622324">
      <w:pPr>
        <w:rPr>
          <w:rFonts w:ascii="Cambria Math" w:hAnsi="Cambria Math"/>
        </w:rPr>
      </w:pPr>
      <w:r w:rsidRPr="003A3634">
        <w:rPr>
          <w:rFonts w:ascii="Cambria Math" w:hAnsi="Cambria Math"/>
          <w:b/>
          <w:bCs/>
        </w:rPr>
        <w:t>Amelia Earhart</w:t>
      </w:r>
      <w:r>
        <w:rPr>
          <w:rFonts w:ascii="Cambria Math" w:hAnsi="Cambria Math"/>
        </w:rPr>
        <w:t xml:space="preserve"> </w:t>
      </w:r>
      <w:hyperlink r:id="rId33" w:history="1">
        <w:r w:rsidRPr="002F73FA">
          <w:rPr>
            <w:rStyle w:val="Hyperlink"/>
            <w:rFonts w:ascii="Cambria Math" w:hAnsi="Cambria Math"/>
          </w:rPr>
          <w:t>https://kids.britannica.com/kids/article/Amelia-Earhart/353073</w:t>
        </w:r>
      </w:hyperlink>
    </w:p>
    <w:p w14:paraId="4DEA5466" w14:textId="66833FEA" w:rsidR="003A3634" w:rsidRDefault="003A3634" w:rsidP="00622324">
      <w:pPr>
        <w:rPr>
          <w:rFonts w:ascii="Cambria Math" w:hAnsi="Cambria Math"/>
        </w:rPr>
      </w:pPr>
      <w:r w:rsidRPr="003A3634">
        <w:rPr>
          <w:rFonts w:ascii="Cambria Math" w:hAnsi="Cambria Math"/>
          <w:b/>
          <w:bCs/>
        </w:rPr>
        <w:t>Helen Keller</w:t>
      </w:r>
      <w:r>
        <w:rPr>
          <w:rFonts w:ascii="Cambria Math" w:hAnsi="Cambria Math"/>
        </w:rPr>
        <w:t xml:space="preserve"> </w:t>
      </w:r>
      <w:hyperlink r:id="rId34" w:history="1">
        <w:r w:rsidRPr="002F73FA">
          <w:rPr>
            <w:rStyle w:val="Hyperlink"/>
            <w:rFonts w:ascii="Cambria Math" w:hAnsi="Cambria Math"/>
          </w:rPr>
          <w:t>https://www.ducksters.com/biography/women_leaders/helen_keller.php</w:t>
        </w:r>
      </w:hyperlink>
    </w:p>
    <w:p w14:paraId="5437ED51" w14:textId="1005CF14" w:rsidR="003E77CB" w:rsidRDefault="003E77CB" w:rsidP="00622324">
      <w:pPr>
        <w:rPr>
          <w:rFonts w:ascii="Cambria Math" w:hAnsi="Cambria Math"/>
        </w:rPr>
      </w:pPr>
      <w:r w:rsidRPr="003E77CB">
        <w:rPr>
          <w:rFonts w:ascii="Cambria Math" w:hAnsi="Cambria Math"/>
          <w:b/>
          <w:bCs/>
        </w:rPr>
        <w:t>Rosa Parks</w:t>
      </w:r>
      <w:r>
        <w:rPr>
          <w:rFonts w:ascii="Cambria Math" w:hAnsi="Cambria Math"/>
        </w:rPr>
        <w:t xml:space="preserve"> </w:t>
      </w:r>
      <w:hyperlink r:id="rId35" w:history="1">
        <w:r w:rsidRPr="002F73FA">
          <w:rPr>
            <w:rStyle w:val="Hyperlink"/>
            <w:rFonts w:ascii="Cambria Math" w:hAnsi="Cambria Math"/>
          </w:rPr>
          <w:t>https://www.natgeokids.com/uk/discover/history/general-history/rosa-parks/</w:t>
        </w:r>
      </w:hyperlink>
    </w:p>
    <w:p w14:paraId="3134ACCD" w14:textId="4CAAC2E3" w:rsidR="003E77CB" w:rsidRPr="003E77CB" w:rsidRDefault="003E77CB" w:rsidP="00622324">
      <w:pPr>
        <w:rPr>
          <w:rFonts w:ascii="Cambria Math" w:hAnsi="Cambria Math"/>
        </w:rPr>
      </w:pPr>
      <w:r w:rsidRPr="003E77CB">
        <w:rPr>
          <w:rFonts w:ascii="Cambria Math" w:hAnsi="Cambria Math"/>
          <w:b/>
          <w:bCs/>
        </w:rPr>
        <w:t>Eleanor Roosevelt</w:t>
      </w:r>
      <w:r>
        <w:rPr>
          <w:rFonts w:ascii="Cambria Math" w:hAnsi="Cambria Math"/>
          <w:b/>
          <w:bCs/>
        </w:rPr>
        <w:t xml:space="preserve"> </w:t>
      </w:r>
      <w:hyperlink r:id="rId36" w:history="1">
        <w:r w:rsidRPr="003E77CB">
          <w:rPr>
            <w:rStyle w:val="Hyperlink"/>
            <w:rFonts w:ascii="Cambria Math" w:hAnsi="Cambria Math"/>
          </w:rPr>
          <w:t>https://kids.nationalgeographic.com/history/article/eleanor-roosevelt</w:t>
        </w:r>
      </w:hyperlink>
    </w:p>
    <w:p w14:paraId="04F4C2BD" w14:textId="5B0103B6" w:rsidR="003E77CB" w:rsidRPr="003E77CB" w:rsidRDefault="003E77CB" w:rsidP="00622324">
      <w:pPr>
        <w:rPr>
          <w:rFonts w:ascii="Cambria Math" w:hAnsi="Cambria Math"/>
        </w:rPr>
      </w:pPr>
      <w:r>
        <w:rPr>
          <w:rFonts w:ascii="Cambria Math" w:hAnsi="Cambria Math"/>
          <w:b/>
          <w:bCs/>
        </w:rPr>
        <w:t xml:space="preserve">Joan of Arc </w:t>
      </w:r>
      <w:hyperlink r:id="rId37" w:history="1">
        <w:r w:rsidRPr="003E77CB">
          <w:rPr>
            <w:rStyle w:val="Hyperlink"/>
            <w:rFonts w:ascii="Cambria Math" w:hAnsi="Cambria Math"/>
          </w:rPr>
          <w:t>https://kids.nationalgeographic.com/history/article/joan-of-arc</w:t>
        </w:r>
      </w:hyperlink>
    </w:p>
    <w:p w14:paraId="2E158F80" w14:textId="1D36FEF2" w:rsidR="00203628" w:rsidRDefault="00FE7F77" w:rsidP="00FE7F77">
      <w:pPr>
        <w:jc w:val="center"/>
        <w:rPr>
          <w:rFonts w:ascii="Cambria Math" w:hAnsi="Cambria Math"/>
          <w:b/>
          <w:bCs/>
        </w:rPr>
      </w:pPr>
      <w:r>
        <w:rPr>
          <w:rFonts w:ascii="Cambria Math" w:hAnsi="Cambria Math"/>
          <w:b/>
          <w:bCs/>
          <w:noProof/>
        </w:rPr>
        <w:drawing>
          <wp:inline distT="0" distB="0" distL="0" distR="0" wp14:anchorId="7401AB11" wp14:editId="1FD7E490">
            <wp:extent cx="2407868" cy="1604889"/>
            <wp:effectExtent l="95250" t="76200" r="88265" b="909955"/>
            <wp:docPr id="13" name="Picture 13" descr="Peg dolls with one 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g dolls with one pain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20278" cy="16131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3C990BF6" w14:textId="566CB7A1" w:rsidR="00FE7F77" w:rsidRDefault="00FE7F77" w:rsidP="00622324">
      <w:pPr>
        <w:rPr>
          <w:rFonts w:ascii="Cambria Math" w:hAnsi="Cambria Math"/>
          <w:b/>
          <w:bCs/>
        </w:rPr>
      </w:pPr>
    </w:p>
    <w:p w14:paraId="3BA9C9CF" w14:textId="2D403992" w:rsidR="003A3634" w:rsidRPr="00FA1163" w:rsidRDefault="00FA1163" w:rsidP="00622324">
      <w:pPr>
        <w:rPr>
          <w:rFonts w:ascii="Cambria Math" w:hAnsi="Cambria Math"/>
          <w:b/>
          <w:bCs/>
          <w:sz w:val="28"/>
          <w:szCs w:val="28"/>
        </w:rPr>
      </w:pPr>
      <w:r w:rsidRPr="00FA1163">
        <w:rPr>
          <w:rFonts w:ascii="Cambria Math" w:hAnsi="Cambria Math"/>
          <w:b/>
          <w:bCs/>
          <w:sz w:val="28"/>
          <w:szCs w:val="28"/>
        </w:rPr>
        <w:t>Authors</w:t>
      </w:r>
      <w:r w:rsidR="00203628">
        <w:rPr>
          <w:rFonts w:ascii="Cambria Math" w:hAnsi="Cambria Math"/>
          <w:b/>
          <w:bCs/>
          <w:sz w:val="28"/>
          <w:szCs w:val="28"/>
        </w:rPr>
        <w:t xml:space="preserve">                                                        </w:t>
      </w:r>
      <w:r w:rsidR="00203628">
        <w:rPr>
          <w:rFonts w:ascii="Cambria Math" w:hAnsi="Cambria Math"/>
          <w:b/>
          <w:bCs/>
          <w:noProof/>
          <w:sz w:val="28"/>
          <w:szCs w:val="28"/>
        </w:rPr>
        <w:drawing>
          <wp:inline distT="0" distB="0" distL="0" distR="0" wp14:anchorId="22FB2A14" wp14:editId="02396F46">
            <wp:extent cx="914400" cy="914400"/>
            <wp:effectExtent l="0" t="0" r="0" b="0"/>
            <wp:docPr id="10" name="Graphic 10"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orytelling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p>
    <w:p w14:paraId="23E2E597" w14:textId="7350038F" w:rsidR="003E77CB" w:rsidRDefault="00FA1163" w:rsidP="00622324">
      <w:pPr>
        <w:rPr>
          <w:rFonts w:ascii="Cambria Math" w:hAnsi="Cambria Math"/>
        </w:rPr>
      </w:pPr>
      <w:r w:rsidRPr="00FA1163">
        <w:rPr>
          <w:rFonts w:ascii="Cambria Math" w:hAnsi="Cambria Math"/>
          <w:b/>
          <w:bCs/>
        </w:rPr>
        <w:t>Enid Blyton</w:t>
      </w:r>
      <w:r>
        <w:rPr>
          <w:rFonts w:ascii="Cambria Math" w:hAnsi="Cambria Math"/>
        </w:rPr>
        <w:t xml:space="preserve"> </w:t>
      </w:r>
      <w:hyperlink r:id="rId41" w:history="1">
        <w:r w:rsidRPr="002F73FA">
          <w:rPr>
            <w:rStyle w:val="Hyperlink"/>
            <w:rFonts w:ascii="Cambria Math" w:hAnsi="Cambria Math"/>
          </w:rPr>
          <w:t>https://kids.kiddle.co/Enid_Blyton</w:t>
        </w:r>
      </w:hyperlink>
    </w:p>
    <w:p w14:paraId="3430188D" w14:textId="47662D74" w:rsidR="00FA1163" w:rsidRDefault="00FA1163" w:rsidP="00622324">
      <w:pPr>
        <w:rPr>
          <w:rFonts w:ascii="Cambria Math" w:hAnsi="Cambria Math"/>
        </w:rPr>
      </w:pPr>
      <w:r w:rsidRPr="00FA1163">
        <w:rPr>
          <w:rFonts w:ascii="Cambria Math" w:hAnsi="Cambria Math"/>
          <w:b/>
          <w:bCs/>
        </w:rPr>
        <w:t>Beatrix Potter</w:t>
      </w:r>
      <w:r>
        <w:rPr>
          <w:rFonts w:ascii="Cambria Math" w:hAnsi="Cambria Math"/>
        </w:rPr>
        <w:t xml:space="preserve"> </w:t>
      </w:r>
      <w:hyperlink r:id="rId42" w:history="1">
        <w:r w:rsidRPr="002F73FA">
          <w:rPr>
            <w:rStyle w:val="Hyperlink"/>
            <w:rFonts w:ascii="Cambria Math" w:hAnsi="Cambria Math"/>
          </w:rPr>
          <w:t>https://kids.britannica.com/kids/article/Beatrix-Potter/599838</w:t>
        </w:r>
      </w:hyperlink>
    </w:p>
    <w:p w14:paraId="7066498A" w14:textId="6894F91F" w:rsidR="00FA1163" w:rsidRDefault="00203628" w:rsidP="00622324">
      <w:pPr>
        <w:rPr>
          <w:rFonts w:ascii="Cambria Math" w:hAnsi="Cambria Math"/>
        </w:rPr>
      </w:pPr>
      <w:r w:rsidRPr="00203628">
        <w:rPr>
          <w:rFonts w:ascii="Cambria Math" w:hAnsi="Cambria Math"/>
          <w:b/>
          <w:bCs/>
        </w:rPr>
        <w:t>J.K. Rowling</w:t>
      </w:r>
      <w:r>
        <w:rPr>
          <w:rFonts w:ascii="Cambria Math" w:hAnsi="Cambria Math"/>
        </w:rPr>
        <w:t xml:space="preserve"> </w:t>
      </w:r>
      <w:hyperlink r:id="rId43" w:history="1">
        <w:r w:rsidRPr="002F73FA">
          <w:rPr>
            <w:rStyle w:val="Hyperlink"/>
            <w:rFonts w:ascii="Cambria Math" w:hAnsi="Cambria Math"/>
          </w:rPr>
          <w:t>https://www.ducksters.com/biography/j_k_rowling.php</w:t>
        </w:r>
      </w:hyperlink>
    </w:p>
    <w:p w14:paraId="666E64BE" w14:textId="341BB46D" w:rsidR="003E77CB" w:rsidRDefault="003E77CB" w:rsidP="00622324">
      <w:pPr>
        <w:rPr>
          <w:rFonts w:ascii="Cambria Math" w:hAnsi="Cambria Math"/>
        </w:rPr>
      </w:pPr>
    </w:p>
    <w:p w14:paraId="25E5868D" w14:textId="7167979A" w:rsidR="003E77CB" w:rsidRDefault="003E77CB" w:rsidP="00622324">
      <w:pPr>
        <w:rPr>
          <w:rFonts w:ascii="Cambria Math" w:hAnsi="Cambria Math"/>
        </w:rPr>
      </w:pPr>
    </w:p>
    <w:p w14:paraId="644BC900" w14:textId="4A6AE98E" w:rsidR="003A3634" w:rsidRDefault="003A3634" w:rsidP="00622324">
      <w:pPr>
        <w:rPr>
          <w:rFonts w:ascii="Cambria Math" w:hAnsi="Cambria Math"/>
        </w:rPr>
      </w:pPr>
    </w:p>
    <w:p w14:paraId="028EBD4A" w14:textId="77777777" w:rsidR="003A3634" w:rsidRDefault="003A3634" w:rsidP="00622324">
      <w:pPr>
        <w:rPr>
          <w:rFonts w:ascii="Cambria Math" w:hAnsi="Cambria Math"/>
        </w:rPr>
      </w:pPr>
    </w:p>
    <w:p w14:paraId="175ED9E3" w14:textId="46BF64B6" w:rsidR="00B802BA" w:rsidRPr="00203628" w:rsidRDefault="00622324" w:rsidP="00B633D5">
      <w:pPr>
        <w:rPr>
          <w:rFonts w:ascii="Cambria Math" w:hAnsi="Cambria Math"/>
          <w:b/>
          <w:bCs/>
          <w:sz w:val="36"/>
          <w:szCs w:val="36"/>
        </w:rPr>
      </w:pPr>
      <w:r w:rsidRPr="00203628">
        <w:rPr>
          <w:rFonts w:ascii="Cambria Math" w:hAnsi="Cambria Math"/>
          <w:b/>
          <w:bCs/>
          <w:noProof/>
          <w:sz w:val="36"/>
          <w:szCs w:val="36"/>
        </w:rPr>
        <mc:AlternateContent>
          <mc:Choice Requires="wps">
            <w:drawing>
              <wp:anchor distT="45720" distB="45720" distL="114300" distR="114300" simplePos="0" relativeHeight="251659264" behindDoc="0" locked="0" layoutInCell="1" allowOverlap="1" wp14:anchorId="6FCFA272" wp14:editId="795159BB">
                <wp:simplePos x="0" y="0"/>
                <wp:positionH relativeFrom="column">
                  <wp:posOffset>3080385</wp:posOffset>
                </wp:positionH>
                <wp:positionV relativeFrom="paragraph">
                  <wp:posOffset>0</wp:posOffset>
                </wp:positionV>
                <wp:extent cx="2468880" cy="22574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57425"/>
                        </a:xfrm>
                        <a:prstGeom prst="rect">
                          <a:avLst/>
                        </a:prstGeom>
                        <a:solidFill>
                          <a:srgbClr val="FFFFFF"/>
                        </a:solidFill>
                        <a:ln w="9525">
                          <a:solidFill>
                            <a:schemeClr val="bg1"/>
                          </a:solidFill>
                          <a:miter lim="800000"/>
                          <a:headEnd/>
                          <a:tailEnd/>
                        </a:ln>
                      </wps:spPr>
                      <wps:txbx>
                        <w:txbxContent>
                          <w:p w14:paraId="18C32C10" w14:textId="277F5AD5" w:rsidR="00622324" w:rsidRDefault="00622324">
                            <w:r w:rsidRPr="00622324">
                              <w:rPr>
                                <w:rFonts w:ascii="Cambria Math" w:hAnsi="Cambria Math"/>
                                <w:b/>
                                <w:bCs/>
                                <w:i/>
                                <w:iCs/>
                                <w:noProof/>
                                <w:sz w:val="24"/>
                                <w:szCs w:val="24"/>
                                <w:u w:val="single"/>
                              </w:rPr>
                              <w:drawing>
                                <wp:inline distT="0" distB="0" distL="0" distR="0" wp14:anchorId="5BCC52BA" wp14:editId="1A529334">
                                  <wp:extent cx="2018714" cy="1866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24908" cy="18726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FA272" id="_x0000_t202" coordsize="21600,21600" o:spt="202" path="m,l,21600r21600,l21600,xe">
                <v:stroke joinstyle="miter"/>
                <v:path gradientshapeok="t" o:connecttype="rect"/>
              </v:shapetype>
              <v:shape id="Text Box 2" o:spid="_x0000_s1026" type="#_x0000_t202" style="position:absolute;margin-left:242.55pt;margin-top:0;width:194.4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" strokecolor="white [3212]">
                <v:textbox>
                  <w:txbxContent>
                    <w:p w14:paraId="18C32C10" w14:textId="277F5AD5" w:rsidR="00622324" w:rsidRDefault="00622324">
                      <w:r w:rsidRPr="00622324">
                        <w:rPr>
                          <w:rFonts w:ascii="Cambria Math" w:hAnsi="Cambria Math"/>
                          <w:b/>
                          <w:bCs/>
                          <w:i/>
                          <w:iCs/>
                          <w:noProof/>
                          <w:sz w:val="24"/>
                          <w:szCs w:val="24"/>
                          <w:u w:val="single"/>
                        </w:rPr>
                        <w:drawing>
                          <wp:inline distT="0" distB="0" distL="0" distR="0" wp14:anchorId="5BCC52BA" wp14:editId="1A529334">
                            <wp:extent cx="2018714" cy="1866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24908" cy="1872628"/>
                                    </a:xfrm>
                                    <a:prstGeom prst="rect">
                                      <a:avLst/>
                                    </a:prstGeom>
                                  </pic:spPr>
                                </pic:pic>
                              </a:graphicData>
                            </a:graphic>
                          </wp:inline>
                        </w:drawing>
                      </w:r>
                    </w:p>
                  </w:txbxContent>
                </v:textbox>
                <w10:wrap type="square"/>
              </v:shape>
            </w:pict>
          </mc:Fallback>
        </mc:AlternateContent>
      </w:r>
      <w:r w:rsidRPr="00203628">
        <w:rPr>
          <w:rFonts w:ascii="Cambria Math" w:hAnsi="Cambria Math"/>
          <w:b/>
          <w:bCs/>
          <w:sz w:val="36"/>
          <w:szCs w:val="36"/>
        </w:rPr>
        <w:t>I</w:t>
      </w:r>
      <w:r w:rsidR="00B802BA" w:rsidRPr="00203628">
        <w:rPr>
          <w:rFonts w:ascii="Cambria Math" w:hAnsi="Cambria Math"/>
          <w:b/>
          <w:bCs/>
          <w:sz w:val="36"/>
          <w:szCs w:val="36"/>
        </w:rPr>
        <w:t xml:space="preserve">mportant </w:t>
      </w:r>
      <w:r w:rsidRPr="00203628">
        <w:rPr>
          <w:rFonts w:ascii="Cambria Math" w:hAnsi="Cambria Math"/>
          <w:b/>
          <w:bCs/>
          <w:sz w:val="36"/>
          <w:szCs w:val="36"/>
        </w:rPr>
        <w:t xml:space="preserve">Women in Irish </w:t>
      </w:r>
      <w:r w:rsidR="00B802BA" w:rsidRPr="00203628">
        <w:rPr>
          <w:rFonts w:ascii="Cambria Math" w:hAnsi="Cambria Math"/>
          <w:b/>
          <w:bCs/>
          <w:sz w:val="36"/>
          <w:szCs w:val="36"/>
        </w:rPr>
        <w:t>History</w:t>
      </w:r>
      <w:r w:rsidRPr="00203628">
        <w:rPr>
          <w:rFonts w:ascii="Cambria Math" w:hAnsi="Cambria Math"/>
          <w:b/>
          <w:bCs/>
          <w:sz w:val="36"/>
          <w:szCs w:val="36"/>
        </w:rPr>
        <w:t xml:space="preserve">    </w:t>
      </w:r>
    </w:p>
    <w:p w14:paraId="3F325EC2" w14:textId="3C7937A7" w:rsidR="00B633D5" w:rsidRDefault="00B633D5" w:rsidP="00B633D5">
      <w:pPr>
        <w:rPr>
          <w:rFonts w:ascii="Cambria Math" w:hAnsi="Cambria Math"/>
          <w:b/>
          <w:bCs/>
          <w:i/>
          <w:iCs/>
          <w:sz w:val="24"/>
          <w:szCs w:val="24"/>
        </w:rPr>
      </w:pPr>
      <w:r w:rsidRPr="00622324">
        <w:rPr>
          <w:rFonts w:ascii="Cambria Math" w:hAnsi="Cambria Math"/>
          <w:b/>
          <w:bCs/>
          <w:i/>
          <w:iCs/>
          <w:sz w:val="24"/>
          <w:szCs w:val="24"/>
        </w:rPr>
        <w:t>Pioneers of parliamentary politics</w:t>
      </w:r>
    </w:p>
    <w:p w14:paraId="0A6A1491" w14:textId="40EC63E7" w:rsidR="00B633D5" w:rsidRDefault="00B633D5" w:rsidP="00B633D5">
      <w:pPr>
        <w:rPr>
          <w:rFonts w:ascii="Cambria Math" w:hAnsi="Cambria Math"/>
        </w:rPr>
      </w:pPr>
      <w:r w:rsidRPr="00B633D5">
        <w:rPr>
          <w:rFonts w:ascii="Cambria Math" w:hAnsi="Cambria Math"/>
        </w:rPr>
        <w:t>A lesson plan, slideshow</w:t>
      </w:r>
      <w:r w:rsidR="00622324">
        <w:rPr>
          <w:rFonts w:ascii="Cambria Math" w:hAnsi="Cambria Math"/>
        </w:rPr>
        <w:t>,</w:t>
      </w:r>
      <w:r w:rsidRPr="00B633D5">
        <w:rPr>
          <w:rFonts w:ascii="Cambria Math" w:hAnsi="Cambria Math"/>
        </w:rPr>
        <w:t xml:space="preserve"> and printable worksheets about the history of women in Irish parliamentary politics suitable for pupils in 3rd/4th class can be found on the oireachtas.ie website </w:t>
      </w:r>
      <w:hyperlink r:id="rId46" w:history="1">
        <w:r w:rsidR="00B802BA" w:rsidRPr="002F73FA">
          <w:rPr>
            <w:rStyle w:val="Hyperlink"/>
            <w:rFonts w:ascii="Cambria Math" w:hAnsi="Cambria Math"/>
          </w:rPr>
          <w:t>https://www.oireachtas.ie/en/visit-and-learn/teachers-and-students/primary/</w:t>
        </w:r>
      </w:hyperlink>
    </w:p>
    <w:p w14:paraId="6711FCED" w14:textId="17DFCD4D" w:rsidR="00B633D5" w:rsidRPr="00B633D5" w:rsidRDefault="00B633D5" w:rsidP="00B633D5">
      <w:pPr>
        <w:rPr>
          <w:rFonts w:ascii="Cambria Math" w:hAnsi="Cambria Math"/>
        </w:rPr>
      </w:pPr>
      <w:r w:rsidRPr="00B633D5">
        <w:rPr>
          <w:rFonts w:ascii="Cambria Math" w:hAnsi="Cambria Math"/>
        </w:rPr>
        <w:t xml:space="preserve">Further information can be found on the Vótáil100 pages </w:t>
      </w:r>
      <w:hyperlink r:id="rId47" w:history="1">
        <w:r w:rsidR="00B802BA" w:rsidRPr="002F73FA">
          <w:rPr>
            <w:rStyle w:val="Hyperlink"/>
            <w:rFonts w:ascii="Cambria Math" w:hAnsi="Cambria Math"/>
          </w:rPr>
          <w:t>https://www.oireachtas.ie/en/visit-and-learn/centenaries/votail-100/</w:t>
        </w:r>
      </w:hyperlink>
    </w:p>
    <w:p w14:paraId="2ED4D3B3" w14:textId="66D72972" w:rsidR="003A3634" w:rsidRDefault="00B633D5" w:rsidP="00B633D5">
      <w:r w:rsidRPr="00B633D5">
        <w:rPr>
          <w:rFonts w:ascii="Cambria Math" w:hAnsi="Cambria Math"/>
        </w:rPr>
        <w:t xml:space="preserve">Other material on the formation of </w:t>
      </w:r>
      <w:proofErr w:type="spellStart"/>
      <w:r w:rsidRPr="00B633D5">
        <w:rPr>
          <w:rFonts w:ascii="Cambria Math" w:hAnsi="Cambria Math"/>
        </w:rPr>
        <w:t>Cumann</w:t>
      </w:r>
      <w:proofErr w:type="spellEnd"/>
      <w:r w:rsidRPr="00B633D5">
        <w:rPr>
          <w:rFonts w:ascii="Cambria Math" w:hAnsi="Cambria Math"/>
        </w:rPr>
        <w:t xml:space="preserve"> </w:t>
      </w:r>
      <w:proofErr w:type="spellStart"/>
      <w:r w:rsidRPr="00B633D5">
        <w:rPr>
          <w:rFonts w:ascii="Cambria Math" w:hAnsi="Cambria Math"/>
        </w:rPr>
        <w:t>na</w:t>
      </w:r>
      <w:proofErr w:type="spellEnd"/>
      <w:r w:rsidRPr="00B633D5">
        <w:rPr>
          <w:rFonts w:ascii="Cambria Math" w:hAnsi="Cambria Math"/>
        </w:rPr>
        <w:t xml:space="preserve"> </w:t>
      </w:r>
      <w:proofErr w:type="spellStart"/>
      <w:r w:rsidRPr="00B633D5">
        <w:rPr>
          <w:rFonts w:ascii="Cambria Math" w:hAnsi="Cambria Math"/>
        </w:rPr>
        <w:t>mBan</w:t>
      </w:r>
      <w:proofErr w:type="spellEnd"/>
      <w:r w:rsidRPr="00B633D5">
        <w:rPr>
          <w:rFonts w:ascii="Cambria Math" w:hAnsi="Cambria Math"/>
        </w:rPr>
        <w:t xml:space="preserve"> </w:t>
      </w:r>
      <w:r w:rsidR="003A3634">
        <w:rPr>
          <w:rFonts w:ascii="Cambria Math" w:hAnsi="Cambria Math"/>
        </w:rPr>
        <w:t>i</w:t>
      </w:r>
      <w:r w:rsidRPr="00B633D5">
        <w:rPr>
          <w:rFonts w:ascii="Cambria Math" w:hAnsi="Cambria Math"/>
        </w:rPr>
        <w:t xml:space="preserve">s available on military archives.ie (Information on the events of April 1914, when over 100 women gathered in Dublin to discuss the role of women in the lead-up to revolution. They became </w:t>
      </w:r>
      <w:proofErr w:type="spellStart"/>
      <w:r w:rsidRPr="00B633D5">
        <w:rPr>
          <w:rFonts w:ascii="Cambria Math" w:hAnsi="Cambria Math"/>
        </w:rPr>
        <w:t>Cumann</w:t>
      </w:r>
      <w:proofErr w:type="spellEnd"/>
      <w:r w:rsidRPr="00B633D5">
        <w:rPr>
          <w:rFonts w:ascii="Cambria Math" w:hAnsi="Cambria Math"/>
        </w:rPr>
        <w:t xml:space="preserve"> </w:t>
      </w:r>
      <w:proofErr w:type="spellStart"/>
      <w:r w:rsidRPr="00B633D5">
        <w:rPr>
          <w:rFonts w:ascii="Cambria Math" w:hAnsi="Cambria Math"/>
        </w:rPr>
        <w:t>na</w:t>
      </w:r>
      <w:proofErr w:type="spellEnd"/>
      <w:r w:rsidRPr="00B633D5">
        <w:rPr>
          <w:rFonts w:ascii="Cambria Math" w:hAnsi="Cambria Math"/>
        </w:rPr>
        <w:t xml:space="preserve"> </w:t>
      </w:r>
      <w:proofErr w:type="spellStart"/>
      <w:r w:rsidRPr="00B633D5">
        <w:rPr>
          <w:rFonts w:ascii="Cambria Math" w:hAnsi="Cambria Math"/>
        </w:rPr>
        <w:t>mBan</w:t>
      </w:r>
      <w:proofErr w:type="spellEnd"/>
      <w:r w:rsidRPr="00B633D5">
        <w:rPr>
          <w:rFonts w:ascii="Cambria Math" w:hAnsi="Cambria Math"/>
        </w:rPr>
        <w:t xml:space="preserve"> - an organisation whose role in achieving Irish independence is almost forgotten).</w:t>
      </w:r>
      <w:r w:rsidR="003A3634" w:rsidRPr="003A3634">
        <w:t xml:space="preserve"> </w:t>
      </w:r>
    </w:p>
    <w:p w14:paraId="16C177D1" w14:textId="5016C0CA" w:rsidR="00B802BA" w:rsidRPr="00B633D5" w:rsidRDefault="003A3634" w:rsidP="00B633D5">
      <w:pPr>
        <w:rPr>
          <w:rFonts w:ascii="Cambria Math" w:hAnsi="Cambria Math"/>
        </w:rPr>
      </w:pPr>
      <w:r w:rsidRPr="003A3634">
        <w:rPr>
          <w:rFonts w:ascii="Cambria Math" w:hAnsi="Cambria Math"/>
        </w:rPr>
        <w:t>This material is designed for older students, but teachers of senior classes may find some useful information and ideas.</w:t>
      </w:r>
      <w:r>
        <w:rPr>
          <w:rFonts w:ascii="Cambria Math" w:hAnsi="Cambria Math"/>
        </w:rPr>
        <w:t xml:space="preserve"> </w:t>
      </w:r>
      <w:hyperlink r:id="rId48" w:history="1">
        <w:r w:rsidRPr="002F73FA">
          <w:rPr>
            <w:rStyle w:val="Hyperlink"/>
            <w:rFonts w:ascii="Cambria Math" w:hAnsi="Cambria Math"/>
          </w:rPr>
          <w:t>https://www.militaryarchives.ie/collections/online-collections/1916-in-transition-1916/search-lesson-plans/single?tx_r3lessonplan_pi1%5BshowUid%5D=17&amp;cHash=657e7b8fc8495cf1958da091959b8118</w:t>
        </w:r>
      </w:hyperlink>
    </w:p>
    <w:p w14:paraId="6ACB82F8" w14:textId="2FEDAABC" w:rsidR="00B633D5" w:rsidRPr="00B633D5" w:rsidRDefault="00B633D5" w:rsidP="00B633D5">
      <w:pPr>
        <w:rPr>
          <w:rFonts w:ascii="Cambria Math" w:hAnsi="Cambria Math"/>
        </w:rPr>
      </w:pPr>
    </w:p>
    <w:p w14:paraId="1C6C6306" w14:textId="77777777" w:rsidR="00B633D5" w:rsidRPr="00622324" w:rsidRDefault="00B633D5" w:rsidP="00B633D5">
      <w:pPr>
        <w:rPr>
          <w:rFonts w:ascii="Cambria Math" w:hAnsi="Cambria Math"/>
          <w:b/>
          <w:bCs/>
          <w:i/>
          <w:iCs/>
        </w:rPr>
      </w:pPr>
      <w:r w:rsidRPr="00622324">
        <w:rPr>
          <w:rFonts w:ascii="Cambria Math" w:hAnsi="Cambria Math"/>
          <w:b/>
          <w:bCs/>
          <w:i/>
          <w:iCs/>
        </w:rPr>
        <w:t>Biographies of Irish women</w:t>
      </w:r>
    </w:p>
    <w:p w14:paraId="051FABA2" w14:textId="5DA58056" w:rsidR="00B633D5" w:rsidRDefault="00B633D5" w:rsidP="00B633D5">
      <w:pPr>
        <w:rPr>
          <w:rFonts w:ascii="Cambria Math" w:hAnsi="Cambria Math"/>
        </w:rPr>
      </w:pPr>
      <w:r w:rsidRPr="00B633D5">
        <w:rPr>
          <w:rFonts w:ascii="Cambria Math" w:hAnsi="Cambria Math"/>
        </w:rPr>
        <w:lastRenderedPageBreak/>
        <w:t>The Royal Irish Academy’s Dictionary of Irish Biography - accessible for free to all schools via Scoilnet - features the biographies of over 1000 fascinating women’s stories from across the island of Ireland.</w:t>
      </w:r>
      <w:r w:rsidR="00622324">
        <w:rPr>
          <w:rFonts w:ascii="Cambria Math" w:hAnsi="Cambria Math"/>
        </w:rPr>
        <w:t xml:space="preserve"> Teachers may find it useful to search this database</w:t>
      </w:r>
      <w:r w:rsidRPr="00B633D5">
        <w:rPr>
          <w:rFonts w:ascii="Cambria Math" w:hAnsi="Cambria Math"/>
        </w:rPr>
        <w:t xml:space="preserve"> </w:t>
      </w:r>
      <w:hyperlink r:id="rId49" w:history="1">
        <w:r w:rsidR="00622324" w:rsidRPr="002F73FA">
          <w:rPr>
            <w:rStyle w:val="Hyperlink"/>
            <w:rFonts w:ascii="Cambria Math" w:hAnsi="Cambria Math"/>
          </w:rPr>
          <w:t>https://dib.cambridge.org/</w:t>
        </w:r>
      </w:hyperlink>
    </w:p>
    <w:p w14:paraId="2B082026" w14:textId="143DABFF" w:rsidR="00B633D5" w:rsidRPr="00B633D5" w:rsidRDefault="00B633D5" w:rsidP="00B633D5">
      <w:pPr>
        <w:rPr>
          <w:rFonts w:ascii="Cambria Math" w:hAnsi="Cambria Math"/>
        </w:rPr>
      </w:pPr>
    </w:p>
    <w:p w14:paraId="5813F2FF" w14:textId="47592FA7" w:rsidR="003E77CB" w:rsidRPr="003E77CB" w:rsidRDefault="003E77CB" w:rsidP="003E77CB">
      <w:pPr>
        <w:rPr>
          <w:rFonts w:ascii="Cambria Math" w:hAnsi="Cambria Math"/>
          <w:b/>
          <w:bCs/>
          <w:i/>
          <w:iCs/>
        </w:rPr>
      </w:pPr>
      <w:r w:rsidRPr="003E77CB">
        <w:rPr>
          <w:rFonts w:ascii="Cambria Math" w:hAnsi="Cambria Math"/>
          <w:b/>
          <w:bCs/>
          <w:i/>
          <w:iCs/>
        </w:rPr>
        <w:t>Heritage in Schools website</w:t>
      </w:r>
    </w:p>
    <w:p w14:paraId="105DF3CF" w14:textId="77777777" w:rsidR="003E77CB" w:rsidRPr="003E77CB" w:rsidRDefault="003E77CB" w:rsidP="003E77CB">
      <w:pPr>
        <w:rPr>
          <w:rFonts w:ascii="Cambria Math" w:hAnsi="Cambria Math"/>
        </w:rPr>
      </w:pPr>
      <w:r w:rsidRPr="003E77CB">
        <w:rPr>
          <w:rFonts w:ascii="Cambria Math" w:hAnsi="Cambria Math"/>
        </w:rPr>
        <w:t>The ‘Heritage in Schools’ website has a useful downloadable activity booklet with a feature on Kay McNulty (born in the Donegal Gaeltacht) who helped invent the first general purpose computer and tracked missiles during WWII.</w:t>
      </w:r>
    </w:p>
    <w:p w14:paraId="71C6116B" w14:textId="0EB53097" w:rsidR="00B633D5" w:rsidRDefault="00B27C61" w:rsidP="003E77CB">
      <w:pPr>
        <w:rPr>
          <w:rFonts w:ascii="Cambria Math" w:hAnsi="Cambria Math"/>
        </w:rPr>
      </w:pPr>
      <w:hyperlink r:id="rId50" w:history="1">
        <w:r w:rsidR="003E77CB" w:rsidRPr="002F73FA">
          <w:rPr>
            <w:rStyle w:val="Hyperlink"/>
            <w:rFonts w:ascii="Cambria Math" w:hAnsi="Cambria Math"/>
          </w:rPr>
          <w:t>http://www.heritageinschools.ie/teachers-resources/category/history</w:t>
        </w:r>
      </w:hyperlink>
    </w:p>
    <w:p w14:paraId="18B88DF1" w14:textId="77777777" w:rsidR="003E77CB" w:rsidRDefault="003E77CB" w:rsidP="003E77CB">
      <w:pPr>
        <w:rPr>
          <w:rFonts w:ascii="Cambria Math" w:hAnsi="Cambria Math"/>
        </w:rPr>
      </w:pPr>
    </w:p>
    <w:p w14:paraId="6E92BF08" w14:textId="11CB827A" w:rsidR="003E77CB" w:rsidRPr="003E77CB" w:rsidRDefault="003E77CB" w:rsidP="00B633D5">
      <w:pPr>
        <w:rPr>
          <w:rFonts w:ascii="Cambria Math" w:hAnsi="Cambria Math"/>
          <w:b/>
          <w:bCs/>
          <w:i/>
          <w:iCs/>
        </w:rPr>
      </w:pPr>
      <w:r w:rsidRPr="003E77CB">
        <w:rPr>
          <w:rFonts w:ascii="Cambria Math" w:hAnsi="Cambria Math"/>
          <w:b/>
          <w:bCs/>
          <w:i/>
          <w:iCs/>
        </w:rPr>
        <w:t xml:space="preserve">EPIC </w:t>
      </w:r>
    </w:p>
    <w:p w14:paraId="043D7B04" w14:textId="72293225" w:rsidR="003E77CB" w:rsidRDefault="003E77CB" w:rsidP="00B633D5">
      <w:pPr>
        <w:rPr>
          <w:rFonts w:ascii="Cambria Math" w:hAnsi="Cambria Math"/>
        </w:rPr>
      </w:pPr>
      <w:r>
        <w:rPr>
          <w:rFonts w:ascii="Cambria Math" w:hAnsi="Cambria Math"/>
        </w:rPr>
        <w:t xml:space="preserve">Education resources are available on the EPC website including </w:t>
      </w:r>
      <w:r w:rsidR="00E76D54">
        <w:rPr>
          <w:rFonts w:ascii="Cambria Math" w:hAnsi="Cambria Math"/>
        </w:rPr>
        <w:t>‘Epic Characters in 30 seconds’ videos (with a video on Mary Mallon/Typhoid Mary who is one of history’s most famous infectious disease carriers).</w:t>
      </w:r>
    </w:p>
    <w:p w14:paraId="328A61F1" w14:textId="24A79863" w:rsidR="003E77CB" w:rsidRDefault="00B27C61" w:rsidP="00B633D5">
      <w:pPr>
        <w:rPr>
          <w:rFonts w:ascii="Cambria Math" w:hAnsi="Cambria Math"/>
        </w:rPr>
      </w:pPr>
      <w:hyperlink r:id="rId51" w:history="1">
        <w:r w:rsidR="003E77CB" w:rsidRPr="002F73FA">
          <w:rPr>
            <w:rStyle w:val="Hyperlink"/>
            <w:rFonts w:ascii="Cambria Math" w:hAnsi="Cambria Math"/>
          </w:rPr>
          <w:t>https://epicchq.com/education/online-resources/</w:t>
        </w:r>
      </w:hyperlink>
    </w:p>
    <w:p w14:paraId="61611ABA" w14:textId="77777777" w:rsidR="003E77CB" w:rsidRDefault="003E77CB" w:rsidP="00B633D5">
      <w:pPr>
        <w:rPr>
          <w:rFonts w:ascii="Cambria Math" w:hAnsi="Cambria Math"/>
        </w:rPr>
      </w:pPr>
    </w:p>
    <w:p w14:paraId="78796A7F" w14:textId="7FE0CB7C" w:rsidR="003E77CB" w:rsidRDefault="003E77CB" w:rsidP="00B633D5">
      <w:pPr>
        <w:rPr>
          <w:rFonts w:ascii="Cambria Math" w:hAnsi="Cambria Math"/>
        </w:rPr>
      </w:pPr>
    </w:p>
    <w:p w14:paraId="561364A7" w14:textId="77777777" w:rsidR="00622324" w:rsidRPr="003A3634" w:rsidRDefault="00622324" w:rsidP="00B633D5">
      <w:pPr>
        <w:rPr>
          <w:rFonts w:ascii="Cambria Math" w:hAnsi="Cambria Math"/>
          <w:b/>
          <w:bCs/>
          <w:i/>
          <w:iCs/>
          <w:sz w:val="28"/>
          <w:szCs w:val="28"/>
        </w:rPr>
      </w:pPr>
      <w:r w:rsidRPr="003A3634">
        <w:rPr>
          <w:rFonts w:ascii="Cambria Math" w:hAnsi="Cambria Math"/>
          <w:b/>
          <w:bCs/>
          <w:i/>
          <w:iCs/>
          <w:sz w:val="28"/>
          <w:szCs w:val="28"/>
        </w:rPr>
        <w:t xml:space="preserve">Influential Irish </w:t>
      </w:r>
      <w:r w:rsidR="00B633D5" w:rsidRPr="003A3634">
        <w:rPr>
          <w:rFonts w:ascii="Cambria Math" w:hAnsi="Cambria Math"/>
          <w:b/>
          <w:bCs/>
          <w:i/>
          <w:iCs/>
          <w:sz w:val="28"/>
          <w:szCs w:val="28"/>
        </w:rPr>
        <w:t>Women</w:t>
      </w:r>
      <w:r w:rsidRPr="003A3634">
        <w:rPr>
          <w:rFonts w:ascii="Cambria Math" w:hAnsi="Cambria Math"/>
          <w:b/>
          <w:bCs/>
          <w:i/>
          <w:iCs/>
          <w:sz w:val="28"/>
          <w:szCs w:val="28"/>
        </w:rPr>
        <w:t>:</w:t>
      </w:r>
    </w:p>
    <w:p w14:paraId="4668B646" w14:textId="56D4FC27" w:rsidR="00AF7991" w:rsidRDefault="00AF7991" w:rsidP="00AF7991">
      <w:pPr>
        <w:rPr>
          <w:rFonts w:ascii="Cambria Math" w:hAnsi="Cambria Math"/>
          <w:b/>
          <w:bCs/>
          <w:i/>
          <w:iCs/>
        </w:rPr>
      </w:pPr>
      <w:r>
        <w:rPr>
          <w:rFonts w:ascii="Cambria Math" w:hAnsi="Cambria Math"/>
          <w:b/>
          <w:bCs/>
          <w:i/>
          <w:iCs/>
        </w:rPr>
        <w:t xml:space="preserve">Mary Robinson </w:t>
      </w:r>
      <w:hyperlink r:id="rId52" w:history="1">
        <w:r w:rsidRPr="002F73FA">
          <w:rPr>
            <w:rStyle w:val="Hyperlink"/>
            <w:rFonts w:ascii="Cambria Math" w:hAnsi="Cambria Math"/>
            <w:b/>
            <w:bCs/>
            <w:i/>
            <w:iCs/>
          </w:rPr>
          <w:t>https://kids.britannica.com/students/article/Mary-Robinson/313253</w:t>
        </w:r>
      </w:hyperlink>
    </w:p>
    <w:p w14:paraId="43DA4E1E" w14:textId="340F9F69" w:rsidR="00AF7991" w:rsidRDefault="00AF7991" w:rsidP="00AF7991">
      <w:pPr>
        <w:rPr>
          <w:rFonts w:ascii="Cambria Math" w:hAnsi="Cambria Math"/>
          <w:b/>
          <w:bCs/>
          <w:i/>
          <w:iCs/>
        </w:rPr>
      </w:pPr>
      <w:r>
        <w:rPr>
          <w:rFonts w:ascii="Cambria Math" w:hAnsi="Cambria Math"/>
          <w:b/>
          <w:bCs/>
          <w:i/>
          <w:iCs/>
        </w:rPr>
        <w:t xml:space="preserve">Mary Mc </w:t>
      </w:r>
      <w:proofErr w:type="spellStart"/>
      <w:r>
        <w:rPr>
          <w:rFonts w:ascii="Cambria Math" w:hAnsi="Cambria Math"/>
          <w:b/>
          <w:bCs/>
          <w:i/>
          <w:iCs/>
        </w:rPr>
        <w:t>Aleese</w:t>
      </w:r>
      <w:proofErr w:type="spellEnd"/>
      <w:r>
        <w:rPr>
          <w:rFonts w:ascii="Cambria Math" w:hAnsi="Cambria Math"/>
          <w:b/>
          <w:bCs/>
          <w:i/>
          <w:iCs/>
        </w:rPr>
        <w:t xml:space="preserve"> </w:t>
      </w:r>
      <w:hyperlink r:id="rId53" w:history="1">
        <w:r w:rsidRPr="002F73FA">
          <w:rPr>
            <w:rStyle w:val="Hyperlink"/>
            <w:rFonts w:ascii="Cambria Math" w:hAnsi="Cambria Math"/>
            <w:b/>
            <w:bCs/>
            <w:i/>
            <w:iCs/>
          </w:rPr>
          <w:t>https://kids.britannica.com/students/article/Mary-McAleese/312432</w:t>
        </w:r>
      </w:hyperlink>
    </w:p>
    <w:p w14:paraId="2F3DE7A0" w14:textId="0E49F21C" w:rsidR="00203628" w:rsidRDefault="00203628" w:rsidP="00203628">
      <w:pPr>
        <w:spacing w:after="0"/>
        <w:rPr>
          <w:rFonts w:ascii="Cambria Math" w:hAnsi="Cambria Math"/>
        </w:rPr>
      </w:pPr>
      <w:r w:rsidRPr="00622324">
        <w:rPr>
          <w:rFonts w:ascii="Cambria Math" w:hAnsi="Cambria Math"/>
          <w:b/>
          <w:bCs/>
          <w:i/>
          <w:iCs/>
        </w:rPr>
        <w:t>Norah Patten</w:t>
      </w:r>
      <w:r w:rsidRPr="00622324">
        <w:rPr>
          <w:rFonts w:ascii="Cambria Math" w:hAnsi="Cambria Math"/>
          <w:b/>
          <w:bCs/>
        </w:rPr>
        <w:t xml:space="preserve"> </w:t>
      </w:r>
      <w:r w:rsidRPr="00B633D5">
        <w:rPr>
          <w:rFonts w:ascii="Cambria Math" w:hAnsi="Cambria Math"/>
        </w:rPr>
        <w:t>is an Aeronautical Engineer</w:t>
      </w:r>
      <w:r>
        <w:rPr>
          <w:rFonts w:ascii="Cambria Math" w:hAnsi="Cambria Math"/>
        </w:rPr>
        <w:t xml:space="preserve"> from County Mayo (timely given that Engineer’s week came to an end on March 5</w:t>
      </w:r>
      <w:r w:rsidRPr="00AF7991">
        <w:rPr>
          <w:rFonts w:ascii="Cambria Math" w:hAnsi="Cambria Math"/>
          <w:vertAlign w:val="superscript"/>
        </w:rPr>
        <w:t>th</w:t>
      </w:r>
      <w:r>
        <w:rPr>
          <w:rFonts w:ascii="Cambria Math" w:hAnsi="Cambria Math"/>
        </w:rPr>
        <w:t xml:space="preserve">) </w:t>
      </w:r>
      <w:r w:rsidRPr="00B633D5">
        <w:rPr>
          <w:rFonts w:ascii="Cambria Math" w:hAnsi="Cambria Math"/>
        </w:rPr>
        <w:t>Videos with Norah Patten (@spacenorah)</w:t>
      </w:r>
      <w:r>
        <w:rPr>
          <w:rFonts w:ascii="Cambria Math" w:hAnsi="Cambria Math"/>
        </w:rPr>
        <w:t>, aimed at children are available on RTÉ Junior.</w:t>
      </w:r>
    </w:p>
    <w:p w14:paraId="45D9E022" w14:textId="77777777" w:rsidR="00203628" w:rsidRDefault="00203628" w:rsidP="00203628">
      <w:pPr>
        <w:spacing w:after="0"/>
        <w:rPr>
          <w:rFonts w:ascii="Cambria Math" w:hAnsi="Cambria Math"/>
        </w:rPr>
      </w:pPr>
    </w:p>
    <w:p w14:paraId="7F8623CA" w14:textId="4FB974DA" w:rsidR="00AF7991" w:rsidRDefault="00AF7991" w:rsidP="00B633D5">
      <w:pPr>
        <w:rPr>
          <w:rFonts w:ascii="Cambria Math" w:hAnsi="Cambria Math"/>
          <w:b/>
          <w:bCs/>
          <w:i/>
          <w:iCs/>
        </w:rPr>
      </w:pPr>
      <w:r>
        <w:rPr>
          <w:rFonts w:ascii="Cambria Math" w:hAnsi="Cambria Math"/>
          <w:b/>
          <w:bCs/>
          <w:i/>
          <w:iCs/>
        </w:rPr>
        <w:t xml:space="preserve">Sonia O’Sullivan </w:t>
      </w:r>
      <w:hyperlink r:id="rId54" w:history="1">
        <w:r w:rsidRPr="002F73FA">
          <w:rPr>
            <w:rStyle w:val="Hyperlink"/>
            <w:rFonts w:ascii="Cambria Math" w:hAnsi="Cambria Math"/>
            <w:b/>
            <w:bCs/>
            <w:i/>
            <w:iCs/>
          </w:rPr>
          <w:t>https://www.twinkl.ie/resource/roi2-e-2722-sonia-osullivan-differentiated-reading-comprehension-activity</w:t>
        </w:r>
      </w:hyperlink>
    </w:p>
    <w:p w14:paraId="256647BA" w14:textId="52784886" w:rsidR="00AF7991" w:rsidRDefault="00622324" w:rsidP="00B633D5">
      <w:pPr>
        <w:rPr>
          <w:rFonts w:ascii="Cambria Math" w:hAnsi="Cambria Math"/>
          <w:b/>
          <w:bCs/>
          <w:i/>
          <w:iCs/>
        </w:rPr>
      </w:pPr>
      <w:r>
        <w:rPr>
          <w:rFonts w:ascii="Cambria Math" w:hAnsi="Cambria Math"/>
          <w:b/>
          <w:bCs/>
          <w:i/>
          <w:iCs/>
        </w:rPr>
        <w:t xml:space="preserve">Katie Taylor </w:t>
      </w:r>
      <w:r w:rsidR="00B633D5" w:rsidRPr="00622324">
        <w:rPr>
          <w:rFonts w:ascii="Cambria Math" w:hAnsi="Cambria Math"/>
          <w:b/>
          <w:bCs/>
          <w:i/>
          <w:iCs/>
        </w:rPr>
        <w:t xml:space="preserve"> </w:t>
      </w:r>
      <w:hyperlink r:id="rId55" w:history="1">
        <w:r w:rsidRPr="002F73FA">
          <w:rPr>
            <w:rStyle w:val="Hyperlink"/>
            <w:rFonts w:ascii="Cambria Math" w:hAnsi="Cambria Math"/>
            <w:b/>
            <w:bCs/>
            <w:i/>
            <w:iCs/>
          </w:rPr>
          <w:t>https://kids.kiddle.co/Katie_Taylor</w:t>
        </w:r>
      </w:hyperlink>
    </w:p>
    <w:p w14:paraId="5BD8203C" w14:textId="494D4F90" w:rsidR="00B633D5" w:rsidRPr="00B633D5" w:rsidRDefault="00203628" w:rsidP="00B633D5">
      <w:pPr>
        <w:rPr>
          <w:rFonts w:ascii="Cambria Math" w:hAnsi="Cambria Math"/>
        </w:rPr>
      </w:pPr>
      <w:r>
        <w:rPr>
          <w:rFonts w:ascii="Cambria Math" w:hAnsi="Cambria Math"/>
          <w:b/>
          <w:bCs/>
          <w:i/>
          <w:iCs/>
        </w:rPr>
        <w:t>(</w:t>
      </w:r>
      <w:r w:rsidRPr="00203628">
        <w:rPr>
          <w:rFonts w:ascii="Cambria Math" w:hAnsi="Cambria Math"/>
        </w:rPr>
        <w:t>Other female sports stars feature in Jacqui Hurley’s book</w:t>
      </w:r>
      <w:r>
        <w:rPr>
          <w:rFonts w:ascii="Cambria Math" w:hAnsi="Cambria Math"/>
          <w:b/>
          <w:bCs/>
          <w:i/>
          <w:iCs/>
        </w:rPr>
        <w:t xml:space="preserve"> ‘Girls Play Too’)</w:t>
      </w:r>
      <w:r w:rsidR="00AD3A47">
        <w:rPr>
          <w:rFonts w:ascii="Cambria Math" w:hAnsi="Cambria Math"/>
          <w:b/>
          <w:bCs/>
          <w:i/>
          <w:iCs/>
        </w:rPr>
        <w:t xml:space="preserve">. </w:t>
      </w:r>
      <w:r w:rsidR="00AD3A47" w:rsidRPr="00596747">
        <w:rPr>
          <w:rFonts w:ascii="Cambria Math" w:hAnsi="Cambria Math"/>
          <w:i/>
          <w:iCs/>
        </w:rPr>
        <w:t xml:space="preserve">This can prompt a discussion among sports enthusiasts about the inequality </w:t>
      </w:r>
      <w:r w:rsidR="00596747">
        <w:rPr>
          <w:rFonts w:ascii="Cambria Math" w:hAnsi="Cambria Math"/>
          <w:i/>
          <w:iCs/>
        </w:rPr>
        <w:t>experienced by Irish women and Irish men on the sporting front e.g., is it right that Irish international soccer players such as</w:t>
      </w:r>
      <w:r w:rsidR="00594BB1">
        <w:rPr>
          <w:rFonts w:ascii="Cambria Math" w:hAnsi="Cambria Math"/>
          <w:i/>
          <w:iCs/>
        </w:rPr>
        <w:t xml:space="preserve"> Rianna Jarrett and</w:t>
      </w:r>
      <w:r w:rsidR="00596747">
        <w:rPr>
          <w:rFonts w:ascii="Cambria Math" w:hAnsi="Cambria Math"/>
          <w:i/>
          <w:iCs/>
        </w:rPr>
        <w:t xml:space="preserve"> Katie Mc Cabe are not paid the same as</w:t>
      </w:r>
      <w:r w:rsidR="00594BB1">
        <w:rPr>
          <w:rFonts w:ascii="Cambria Math" w:hAnsi="Cambria Math"/>
          <w:i/>
          <w:iCs/>
        </w:rPr>
        <w:t xml:space="preserve"> Aaron Connolly and</w:t>
      </w:r>
      <w:r w:rsidR="00596747">
        <w:rPr>
          <w:rFonts w:ascii="Cambria Math" w:hAnsi="Cambria Math"/>
          <w:i/>
          <w:iCs/>
        </w:rPr>
        <w:t xml:space="preserve"> Shane Long?</w:t>
      </w:r>
      <w:r w:rsidR="00594BB1">
        <w:rPr>
          <w:rFonts w:ascii="Cambria Math" w:hAnsi="Cambria Math"/>
          <w:i/>
          <w:iCs/>
        </w:rPr>
        <w:t>)</w:t>
      </w:r>
      <w:r w:rsidR="00B633D5" w:rsidRPr="00B633D5">
        <w:rPr>
          <w:rFonts w:ascii="Cambria Math" w:hAnsi="Cambria Math"/>
        </w:rPr>
        <w:t xml:space="preserve"> </w:t>
      </w:r>
    </w:p>
    <w:p w14:paraId="0D5983ED" w14:textId="77777777" w:rsidR="00B633D5" w:rsidRPr="00B633D5" w:rsidRDefault="00B633D5" w:rsidP="00B633D5">
      <w:pPr>
        <w:rPr>
          <w:rFonts w:ascii="Cambria Math" w:hAnsi="Cambria Math"/>
        </w:rPr>
      </w:pPr>
      <w:r w:rsidRPr="00B633D5">
        <w:rPr>
          <w:rFonts w:ascii="Cambria Math" w:hAnsi="Cambria Math"/>
        </w:rPr>
        <w:t xml:space="preserve"> </w:t>
      </w:r>
    </w:p>
    <w:p w14:paraId="3E26E4AD" w14:textId="77777777" w:rsidR="00B633D5" w:rsidRPr="00B633D5" w:rsidRDefault="00B633D5" w:rsidP="00B633D5">
      <w:pPr>
        <w:rPr>
          <w:rFonts w:ascii="Cambria Math" w:hAnsi="Cambria Math"/>
        </w:rPr>
      </w:pPr>
      <w:r w:rsidRPr="00B633D5">
        <w:rPr>
          <w:rFonts w:ascii="Cambria Math" w:hAnsi="Cambria Math"/>
        </w:rPr>
        <w:t xml:space="preserve"> </w:t>
      </w:r>
    </w:p>
    <w:p w14:paraId="40CEC918" w14:textId="526B8849" w:rsidR="00A256A2" w:rsidRDefault="00A256A2">
      <w:pPr>
        <w:rPr>
          <w:rFonts w:ascii="Cambria Math" w:hAnsi="Cambria Math"/>
        </w:rPr>
      </w:pPr>
    </w:p>
    <w:p w14:paraId="02584791" w14:textId="0FBE407F" w:rsidR="00B633D5" w:rsidRDefault="00B633D5">
      <w:pPr>
        <w:rPr>
          <w:rFonts w:ascii="Cambria Math" w:hAnsi="Cambria Math"/>
        </w:rPr>
      </w:pPr>
    </w:p>
    <w:p w14:paraId="10BD122C" w14:textId="77777777" w:rsidR="00B633D5" w:rsidRPr="00B633D5" w:rsidRDefault="00B633D5">
      <w:pPr>
        <w:rPr>
          <w:rFonts w:ascii="Cambria Math" w:hAnsi="Cambria Math"/>
        </w:rPr>
      </w:pPr>
    </w:p>
    <w:sectPr w:rsidR="00B633D5" w:rsidRPr="00B63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D5"/>
    <w:rsid w:val="00203628"/>
    <w:rsid w:val="00231F74"/>
    <w:rsid w:val="003A3634"/>
    <w:rsid w:val="003E77CB"/>
    <w:rsid w:val="00547D88"/>
    <w:rsid w:val="005777B4"/>
    <w:rsid w:val="00594BB1"/>
    <w:rsid w:val="00596747"/>
    <w:rsid w:val="00622324"/>
    <w:rsid w:val="0069402C"/>
    <w:rsid w:val="00A056EC"/>
    <w:rsid w:val="00A256A2"/>
    <w:rsid w:val="00AD3A47"/>
    <w:rsid w:val="00AF7991"/>
    <w:rsid w:val="00B27C61"/>
    <w:rsid w:val="00B633D5"/>
    <w:rsid w:val="00B802BA"/>
    <w:rsid w:val="00E21A72"/>
    <w:rsid w:val="00E76D54"/>
    <w:rsid w:val="00FA1163"/>
    <w:rsid w:val="00FE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E24E"/>
  <w15:chartTrackingRefBased/>
  <w15:docId w15:val="{FFFDDAA0-97F2-4227-A36A-329E9838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2BA"/>
    <w:rPr>
      <w:color w:val="0563C1" w:themeColor="hyperlink"/>
      <w:u w:val="single"/>
    </w:rPr>
  </w:style>
  <w:style w:type="character" w:styleId="UnresolvedMention">
    <w:name w:val="Unresolved Mention"/>
    <w:basedOn w:val="DefaultParagraphFont"/>
    <w:uiPriority w:val="99"/>
    <w:semiHidden/>
    <w:unhideWhenUsed/>
    <w:rsid w:val="00B802BA"/>
    <w:rPr>
      <w:color w:val="605E5C"/>
      <w:shd w:val="clear" w:color="auto" w:fill="E1DFDD"/>
    </w:rPr>
  </w:style>
  <w:style w:type="character" w:styleId="FollowedHyperlink">
    <w:name w:val="FollowedHyperlink"/>
    <w:basedOn w:val="DefaultParagraphFont"/>
    <w:uiPriority w:val="99"/>
    <w:semiHidden/>
    <w:unhideWhenUsed/>
    <w:rsid w:val="00AF7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svg"/><Relationship Id="rId18" Type="http://schemas.openxmlformats.org/officeDocument/2006/relationships/image" Target="media/image15.png"/><Relationship Id="rId26" Type="http://schemas.openxmlformats.org/officeDocument/2006/relationships/hyperlink" Target="https://www.internationalwomensday.com/PuffinSchools" TargetMode="External"/><Relationship Id="rId39" Type="http://schemas.openxmlformats.org/officeDocument/2006/relationships/image" Target="media/image19.png"/><Relationship Id="rId21" Type="http://schemas.openxmlformats.org/officeDocument/2006/relationships/hyperlink" Target="https://d1ovsp3jtaqdje.cloudfront.net/uploads/2019/06/KS2_IWD_Activity2_Poster.pdf" TargetMode="External"/><Relationship Id="rId34" Type="http://schemas.openxmlformats.org/officeDocument/2006/relationships/hyperlink" Target="https://www.ducksters.com/biography/women_leaders/helen_keller.php" TargetMode="External"/><Relationship Id="rId42" Type="http://schemas.openxmlformats.org/officeDocument/2006/relationships/hyperlink" Target="https://kids.britannica.com/kids/article/Beatrix-Potter/599838" TargetMode="External"/><Relationship Id="rId47" Type="http://schemas.openxmlformats.org/officeDocument/2006/relationships/hyperlink" Target="https://www.oireachtas.ie/en/visit-and-learn/centenaries/votail-100/" TargetMode="External"/><Relationship Id="rId50" Type="http://schemas.openxmlformats.org/officeDocument/2006/relationships/hyperlink" Target="http://www.heritageinschools.ie/teachers-resources/category/history" TargetMode="External"/><Relationship Id="rId55" Type="http://schemas.openxmlformats.org/officeDocument/2006/relationships/hyperlink" Target="https://kids.kiddle.co/Katie_Taylor" TargetMode="External"/><Relationship Id="rId7" Type="http://schemas.openxmlformats.org/officeDocument/2006/relationships/image" Target="media/image4.sv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hyperlink" Target="https://www.natgeokids.com/uk/discover/history/general-history/florence-nightingale/" TargetMode="External"/><Relationship Id="rId11" Type="http://schemas.openxmlformats.org/officeDocument/2006/relationships/image" Target="media/image8.svg"/><Relationship Id="rId24" Type="http://schemas.openxmlformats.org/officeDocument/2006/relationships/hyperlink" Target="https://kids.britannica.com/kids/article/Jacinda-Ardern/631798" TargetMode="External"/><Relationship Id="rId32" Type="http://schemas.openxmlformats.org/officeDocument/2006/relationships/hyperlink" Target="https://alphahistory.com/holocaust/anne-frank-diary-1942-44/" TargetMode="External"/><Relationship Id="rId37" Type="http://schemas.openxmlformats.org/officeDocument/2006/relationships/hyperlink" Target="https://kids.nationalgeographic.com/history/article/joan-of-arc" TargetMode="External"/><Relationship Id="rId40" Type="http://schemas.openxmlformats.org/officeDocument/2006/relationships/image" Target="media/image20.svg"/><Relationship Id="rId45" Type="http://schemas.openxmlformats.org/officeDocument/2006/relationships/image" Target="media/image20.png"/><Relationship Id="rId53" Type="http://schemas.openxmlformats.org/officeDocument/2006/relationships/hyperlink" Target="https://kids.britannica.com/students/article/Mary-McAleese/312432" TargetMode="External"/><Relationship Id="rId5" Type="http://schemas.openxmlformats.org/officeDocument/2006/relationships/image" Target="media/image2.svg"/><Relationship Id="rId19" Type="http://schemas.openxmlformats.org/officeDocument/2006/relationships/hyperlink" Target="https://www.internationalwomensday.com/Theme" TargetMode="External"/><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image" Target="media/image11.png"/><Relationship Id="rId22" Type="http://schemas.openxmlformats.org/officeDocument/2006/relationships/hyperlink" Target="https://d1ovsp3jtaqdje.cloudfront.net/uploads/2019/06/KS2_IWD_Activity1_Poster.pdf" TargetMode="External"/><Relationship Id="rId27" Type="http://schemas.openxmlformats.org/officeDocument/2006/relationships/image" Target="media/image16.png"/><Relationship Id="rId30" Type="http://schemas.openxmlformats.org/officeDocument/2006/relationships/hyperlink" Target="https://kids.britannica.com/kids/article/Marie-Curie/574599" TargetMode="External"/><Relationship Id="rId35" Type="http://schemas.openxmlformats.org/officeDocument/2006/relationships/hyperlink" Target="https://www.natgeokids.com/uk/discover/history/general-history/rosa-parks/" TargetMode="External"/><Relationship Id="rId43" Type="http://schemas.openxmlformats.org/officeDocument/2006/relationships/hyperlink" Target="https://www.ducksters.com/biography/j_k_rowling.php" TargetMode="External"/><Relationship Id="rId48" Type="http://schemas.openxmlformats.org/officeDocument/2006/relationships/hyperlink" Target="https://www.militaryarchives.ie/collections/online-collections/1916-in-transition-1916/search-lesson-plans/single?tx_r3lessonplan_pi1%5BshowUid%5D=17&amp;cHash=657e7b8fc8495cf1958da091959b8118" TargetMode="External"/><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hyperlink" Target="https://epicchq.com/education/online-resources/" TargetMode="Externa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svg"/><Relationship Id="rId25" Type="http://schemas.openxmlformats.org/officeDocument/2006/relationships/hyperlink" Target="https://www.twinkl.ie/resource/roi2-h-40209-women-in-irish-history-display-facts-posters" TargetMode="External"/><Relationship Id="rId33" Type="http://schemas.openxmlformats.org/officeDocument/2006/relationships/hyperlink" Target="https://kids.britannica.com/kids/article/Amelia-Earhart/353073" TargetMode="External"/><Relationship Id="rId38" Type="http://schemas.openxmlformats.org/officeDocument/2006/relationships/image" Target="media/image18.jpeg"/><Relationship Id="rId46" Type="http://schemas.openxmlformats.org/officeDocument/2006/relationships/hyperlink" Target="https://www.oireachtas.ie/en/visit-and-learn/teachers-and-students/primary/" TargetMode="External"/><Relationship Id="rId20" Type="http://schemas.openxmlformats.org/officeDocument/2006/relationships/hyperlink" Target="https://d1ovsp3jtaqdje.cloudfront.net/uploads/2019/06/KS1-My-Inspirational-Woman-Poster.pdf" TargetMode="External"/><Relationship Id="rId41" Type="http://schemas.openxmlformats.org/officeDocument/2006/relationships/hyperlink" Target="https://kids.kiddle.co/Enid_Blyton" TargetMode="External"/><Relationship Id="rId54" Type="http://schemas.openxmlformats.org/officeDocument/2006/relationships/hyperlink" Target="https://www.twinkl.ie/resource/roi2-e-2722-sonia-osullivan-differentiated-reading-comprehension-activity"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svg"/><Relationship Id="rId23" Type="http://schemas.openxmlformats.org/officeDocument/2006/relationships/hyperlink" Target="https://www.natgeokids.com/uk/kids-club/cool-kids/general-kids-club/greta-thunberg-facts/" TargetMode="External"/><Relationship Id="rId28" Type="http://schemas.openxmlformats.org/officeDocument/2006/relationships/image" Target="media/image17.svg"/><Relationship Id="rId36" Type="http://schemas.openxmlformats.org/officeDocument/2006/relationships/hyperlink" Target="https://kids.nationalgeographic.com/history/article/eleanor-roosevelt" TargetMode="External"/><Relationship Id="rId49" Type="http://schemas.openxmlformats.org/officeDocument/2006/relationships/hyperlink" Target="https://dib.cambridge.org/" TargetMode="External"/><Relationship Id="rId57"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hyperlink" Target="https://www.natgeokids.com/uk/discover/history/general-history/anne-frank-facts/" TargetMode="External"/><Relationship Id="rId44" Type="http://schemas.openxmlformats.org/officeDocument/2006/relationships/image" Target="media/image21.png"/><Relationship Id="rId52" Type="http://schemas.openxmlformats.org/officeDocument/2006/relationships/hyperlink" Target="https://kids.britannica.com/students/article/Mary-Robinson/313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Mullen</dc:creator>
  <cp:keywords/>
  <dc:description/>
  <cp:lastModifiedBy>Ciaran Gallagher</cp:lastModifiedBy>
  <cp:revision>3</cp:revision>
  <dcterms:created xsi:type="dcterms:W3CDTF">2021-03-06T15:01:00Z</dcterms:created>
  <dcterms:modified xsi:type="dcterms:W3CDTF">2021-03-07T10:53:00Z</dcterms:modified>
</cp:coreProperties>
</file>