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4EEC1" w14:textId="6BF76A9A" w:rsidR="00A8181F" w:rsidRDefault="00A8181F" w:rsidP="00A8181F">
      <w:pPr>
        <w:spacing w:after="674"/>
        <w:ind w:left="25"/>
        <w:rPr>
          <w:rFonts w:ascii="Arial" w:hAnsi="Arial" w:cs="Arial"/>
          <w:b/>
          <w:sz w:val="28"/>
          <w:szCs w:val="28"/>
        </w:rPr>
      </w:pPr>
      <w:r>
        <w:rPr>
          <w:rFonts w:ascii="Arial" w:hAnsi="Arial" w:cs="Arial"/>
          <w:b/>
          <w:noProof/>
          <w:sz w:val="28"/>
          <w:szCs w:val="28"/>
        </w:rPr>
        <w:drawing>
          <wp:inline distT="0" distB="0" distL="0" distR="0" wp14:anchorId="0DC185E4" wp14:editId="3B9B32D2">
            <wp:extent cx="2490281" cy="9744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4156" cy="983801"/>
                    </a:xfrm>
                    <a:prstGeom prst="rect">
                      <a:avLst/>
                    </a:prstGeom>
                  </pic:spPr>
                </pic:pic>
              </a:graphicData>
            </a:graphic>
          </wp:inline>
        </w:drawing>
      </w:r>
    </w:p>
    <w:p w14:paraId="059FD606" w14:textId="1ADFBF91" w:rsidR="00F22DC6" w:rsidRPr="00A8181F" w:rsidRDefault="00F22DC6" w:rsidP="00A8181F">
      <w:pPr>
        <w:spacing w:after="674"/>
        <w:rPr>
          <w:rFonts w:ascii="Arial" w:hAnsi="Arial" w:cs="Arial"/>
          <w:b/>
          <w:color w:val="000000" w:themeColor="text1"/>
          <w:sz w:val="28"/>
          <w:szCs w:val="28"/>
        </w:rPr>
      </w:pPr>
      <w:r w:rsidRPr="00A8181F">
        <w:rPr>
          <w:rFonts w:ascii="Arial" w:hAnsi="Arial" w:cs="Arial"/>
          <w:b/>
          <w:color w:val="000000" w:themeColor="text1"/>
          <w:sz w:val="28"/>
          <w:szCs w:val="28"/>
        </w:rPr>
        <w:t>Arrangement</w:t>
      </w:r>
      <w:r w:rsidR="003F714B" w:rsidRPr="00A8181F">
        <w:rPr>
          <w:rFonts w:ascii="Arial" w:hAnsi="Arial" w:cs="Arial"/>
          <w:b/>
          <w:color w:val="000000" w:themeColor="text1"/>
          <w:sz w:val="28"/>
          <w:szCs w:val="28"/>
        </w:rPr>
        <w:t>s</w:t>
      </w:r>
      <w:r w:rsidRPr="00A8181F">
        <w:rPr>
          <w:rFonts w:ascii="Arial" w:hAnsi="Arial" w:cs="Arial"/>
          <w:b/>
          <w:color w:val="000000" w:themeColor="text1"/>
          <w:sz w:val="28"/>
          <w:szCs w:val="28"/>
        </w:rPr>
        <w:t xml:space="preserve"> for the end of term – Christmas 2020</w:t>
      </w:r>
    </w:p>
    <w:p w14:paraId="5FE25435" w14:textId="50C72136" w:rsidR="00F22DC6" w:rsidRDefault="00F22DC6" w:rsidP="00F22DC6">
      <w:pPr>
        <w:spacing w:after="0" w:line="276" w:lineRule="auto"/>
        <w:ind w:left="28" w:hanging="11"/>
        <w:rPr>
          <w:rFonts w:ascii="Arial" w:hAnsi="Arial" w:cs="Arial"/>
          <w:b/>
        </w:rPr>
      </w:pPr>
      <w:r w:rsidRPr="00A8181F">
        <w:rPr>
          <w:rFonts w:ascii="Arial" w:hAnsi="Arial" w:cs="Arial"/>
          <w:b/>
        </w:rPr>
        <w:t>End</w:t>
      </w:r>
      <w:r w:rsidR="00F41572" w:rsidRPr="00A8181F">
        <w:rPr>
          <w:rFonts w:ascii="Arial" w:hAnsi="Arial" w:cs="Arial"/>
          <w:b/>
        </w:rPr>
        <w:t>-</w:t>
      </w:r>
      <w:r w:rsidRPr="00A8181F">
        <w:rPr>
          <w:rFonts w:ascii="Arial" w:hAnsi="Arial" w:cs="Arial"/>
          <w:b/>
        </w:rPr>
        <w:t>of</w:t>
      </w:r>
      <w:r w:rsidR="00F41572" w:rsidRPr="00A8181F">
        <w:rPr>
          <w:rFonts w:ascii="Arial" w:hAnsi="Arial" w:cs="Arial"/>
          <w:b/>
        </w:rPr>
        <w:t>-t</w:t>
      </w:r>
      <w:r w:rsidRPr="00A8181F">
        <w:rPr>
          <w:rFonts w:ascii="Arial" w:hAnsi="Arial" w:cs="Arial"/>
          <w:b/>
        </w:rPr>
        <w:t>erm celebrations/gatherings</w:t>
      </w:r>
    </w:p>
    <w:p w14:paraId="0251E58B" w14:textId="77777777" w:rsidR="00A8181F" w:rsidRPr="00A8181F" w:rsidRDefault="00A8181F" w:rsidP="00F22DC6">
      <w:pPr>
        <w:spacing w:after="0" w:line="276" w:lineRule="auto"/>
        <w:ind w:left="28" w:hanging="11"/>
        <w:rPr>
          <w:rFonts w:ascii="Arial" w:hAnsi="Arial" w:cs="Arial"/>
          <w:b/>
        </w:rPr>
      </w:pPr>
    </w:p>
    <w:p w14:paraId="08C55FA8" w14:textId="77777777" w:rsidR="00C33A6B" w:rsidRPr="00A8181F" w:rsidRDefault="00F22DC6" w:rsidP="0018620E">
      <w:pPr>
        <w:spacing w:after="0" w:line="276" w:lineRule="auto"/>
        <w:ind w:left="28" w:hanging="11"/>
        <w:rPr>
          <w:rFonts w:ascii="Arial" w:hAnsi="Arial" w:cs="Arial"/>
          <w:color w:val="000000" w:themeColor="text1"/>
          <w:sz w:val="22"/>
        </w:rPr>
      </w:pPr>
      <w:r w:rsidRPr="00A8181F">
        <w:rPr>
          <w:rFonts w:ascii="Arial" w:hAnsi="Arial" w:cs="Arial"/>
          <w:color w:val="000000" w:themeColor="text1"/>
          <w:sz w:val="22"/>
        </w:rPr>
        <w:t xml:space="preserve">It is recognised that the end of each term is a significant milestone and </w:t>
      </w:r>
      <w:r w:rsidR="00213FD9" w:rsidRPr="00A8181F">
        <w:rPr>
          <w:rFonts w:ascii="Arial" w:hAnsi="Arial" w:cs="Arial"/>
          <w:color w:val="000000" w:themeColor="text1"/>
          <w:sz w:val="22"/>
        </w:rPr>
        <w:t xml:space="preserve">often </w:t>
      </w:r>
      <w:r w:rsidRPr="00A8181F">
        <w:rPr>
          <w:rFonts w:ascii="Arial" w:hAnsi="Arial" w:cs="Arial"/>
          <w:color w:val="000000" w:themeColor="text1"/>
          <w:sz w:val="22"/>
        </w:rPr>
        <w:t xml:space="preserve">schools organise events and celebrations to mark </w:t>
      </w:r>
      <w:r w:rsidR="006470D4" w:rsidRPr="00A8181F">
        <w:rPr>
          <w:rFonts w:ascii="Arial" w:hAnsi="Arial" w:cs="Arial"/>
          <w:color w:val="000000" w:themeColor="text1"/>
          <w:sz w:val="22"/>
        </w:rPr>
        <w:t>the occasion</w:t>
      </w:r>
      <w:r w:rsidRPr="00A8181F">
        <w:rPr>
          <w:rFonts w:ascii="Arial" w:hAnsi="Arial" w:cs="Arial"/>
          <w:color w:val="000000" w:themeColor="text1"/>
          <w:sz w:val="22"/>
        </w:rPr>
        <w:t>.</w:t>
      </w:r>
      <w:r w:rsidR="00E72284" w:rsidRPr="00A8181F">
        <w:rPr>
          <w:rFonts w:ascii="Arial" w:hAnsi="Arial" w:cs="Arial"/>
          <w:color w:val="000000" w:themeColor="text1"/>
          <w:sz w:val="22"/>
        </w:rPr>
        <w:t xml:space="preserve"> </w:t>
      </w:r>
      <w:r w:rsidR="00623BF6" w:rsidRPr="00A8181F">
        <w:rPr>
          <w:rFonts w:ascii="Arial" w:hAnsi="Arial" w:cs="Arial"/>
          <w:color w:val="000000" w:themeColor="text1"/>
          <w:sz w:val="22"/>
        </w:rPr>
        <w:t xml:space="preserve">Celebration of these milestones </w:t>
      </w:r>
      <w:r w:rsidR="00E676CA" w:rsidRPr="00A8181F">
        <w:rPr>
          <w:rFonts w:ascii="Arial" w:hAnsi="Arial" w:cs="Arial"/>
          <w:color w:val="000000" w:themeColor="text1"/>
          <w:sz w:val="22"/>
        </w:rPr>
        <w:t xml:space="preserve">is </w:t>
      </w:r>
      <w:r w:rsidR="00623BF6" w:rsidRPr="00A8181F">
        <w:rPr>
          <w:rFonts w:ascii="Arial" w:hAnsi="Arial" w:cs="Arial"/>
          <w:color w:val="000000" w:themeColor="text1"/>
          <w:sz w:val="22"/>
        </w:rPr>
        <w:t xml:space="preserve">important to support positive wellbeing for pupils and students in schools. </w:t>
      </w:r>
      <w:r w:rsidR="00E72284" w:rsidRPr="00A8181F">
        <w:rPr>
          <w:rFonts w:ascii="Arial" w:hAnsi="Arial" w:cs="Arial"/>
          <w:color w:val="000000" w:themeColor="text1"/>
          <w:sz w:val="22"/>
        </w:rPr>
        <w:t>In this context</w:t>
      </w:r>
      <w:r w:rsidR="00213FD9" w:rsidRPr="00A8181F">
        <w:rPr>
          <w:rFonts w:ascii="Arial" w:hAnsi="Arial" w:cs="Arial"/>
          <w:color w:val="000000" w:themeColor="text1"/>
          <w:sz w:val="22"/>
        </w:rPr>
        <w:t>,</w:t>
      </w:r>
      <w:r w:rsidR="00E72284" w:rsidRPr="00A8181F">
        <w:rPr>
          <w:rFonts w:ascii="Arial" w:hAnsi="Arial" w:cs="Arial"/>
          <w:color w:val="000000" w:themeColor="text1"/>
          <w:sz w:val="22"/>
        </w:rPr>
        <w:t xml:space="preserve"> s</w:t>
      </w:r>
      <w:r w:rsidRPr="00A8181F">
        <w:rPr>
          <w:rFonts w:ascii="Arial" w:hAnsi="Arial" w:cs="Arial"/>
          <w:color w:val="000000" w:themeColor="text1"/>
          <w:sz w:val="22"/>
        </w:rPr>
        <w:t xml:space="preserve">chools are reminded of the need to ensure that any plans </w:t>
      </w:r>
      <w:r w:rsidR="00FE36D9" w:rsidRPr="00A8181F">
        <w:rPr>
          <w:rFonts w:ascii="Arial" w:hAnsi="Arial" w:cs="Arial"/>
          <w:color w:val="000000" w:themeColor="text1"/>
          <w:sz w:val="22"/>
        </w:rPr>
        <w:t>for the remainder of the</w:t>
      </w:r>
      <w:r w:rsidRPr="00A8181F">
        <w:rPr>
          <w:rFonts w:ascii="Arial" w:hAnsi="Arial" w:cs="Arial"/>
          <w:color w:val="000000" w:themeColor="text1"/>
          <w:sz w:val="22"/>
        </w:rPr>
        <w:t xml:space="preserve"> year are implemented in line with public </w:t>
      </w:r>
      <w:r w:rsidR="00623BF6" w:rsidRPr="00A8181F">
        <w:rPr>
          <w:rFonts w:ascii="Arial" w:hAnsi="Arial" w:cs="Arial"/>
          <w:color w:val="000000" w:themeColor="text1"/>
          <w:sz w:val="22"/>
        </w:rPr>
        <w:t xml:space="preserve">health guidelines.  </w:t>
      </w:r>
    </w:p>
    <w:p w14:paraId="16F360D0" w14:textId="77777777" w:rsidR="00C33A6B" w:rsidRPr="00A8181F" w:rsidRDefault="00C33A6B" w:rsidP="0018620E">
      <w:pPr>
        <w:spacing w:after="0" w:line="276" w:lineRule="auto"/>
        <w:ind w:left="28" w:hanging="11"/>
        <w:rPr>
          <w:rFonts w:ascii="Arial" w:hAnsi="Arial" w:cs="Arial"/>
          <w:color w:val="000000" w:themeColor="text1"/>
          <w:sz w:val="22"/>
        </w:rPr>
      </w:pPr>
    </w:p>
    <w:p w14:paraId="11D5C88F" w14:textId="77777777" w:rsidR="00C33A6B" w:rsidRPr="00A8181F" w:rsidRDefault="00E72284" w:rsidP="0018620E">
      <w:pPr>
        <w:spacing w:after="0" w:line="276" w:lineRule="auto"/>
        <w:ind w:left="28" w:hanging="11"/>
        <w:rPr>
          <w:rFonts w:ascii="Arial" w:hAnsi="Arial" w:cs="Arial"/>
          <w:color w:val="000000" w:themeColor="text1"/>
          <w:sz w:val="22"/>
        </w:rPr>
      </w:pPr>
      <w:r w:rsidRPr="00A8181F">
        <w:rPr>
          <w:rFonts w:ascii="Arial" w:hAnsi="Arial" w:cs="Arial"/>
          <w:color w:val="000000" w:themeColor="text1"/>
          <w:sz w:val="22"/>
        </w:rPr>
        <w:t>Current health and safety guidelines advise that gatherings b</w:t>
      </w:r>
      <w:r w:rsidR="000951DA" w:rsidRPr="00A8181F">
        <w:rPr>
          <w:rFonts w:ascii="Arial" w:hAnsi="Arial" w:cs="Arial"/>
          <w:color w:val="000000" w:themeColor="text1"/>
          <w:sz w:val="22"/>
        </w:rPr>
        <w:t>e discouraged</w:t>
      </w:r>
      <w:r w:rsidR="001D53EE" w:rsidRPr="00A8181F">
        <w:rPr>
          <w:rFonts w:ascii="Arial" w:hAnsi="Arial" w:cs="Arial"/>
          <w:color w:val="000000" w:themeColor="text1"/>
          <w:sz w:val="22"/>
        </w:rPr>
        <w:t xml:space="preserve">. Large school groups such as choirs should be avoided at present. Wind and brass instruments, including tin whistles and recorders, should not be played indoors due to the additional risk of infection such activity poses. </w:t>
      </w:r>
      <w:r w:rsidR="00B5696B" w:rsidRPr="00A8181F">
        <w:rPr>
          <w:rFonts w:ascii="Arial" w:hAnsi="Arial" w:cs="Arial"/>
          <w:color w:val="000000" w:themeColor="text1"/>
          <w:sz w:val="22"/>
        </w:rPr>
        <w:t xml:space="preserve">Outdoor class performances and other precautions such as moisture guards for wind instruments may be considered as alternative options. </w:t>
      </w:r>
    </w:p>
    <w:p w14:paraId="517BC3E1" w14:textId="77777777" w:rsidR="00C33A6B" w:rsidRPr="00A8181F" w:rsidRDefault="00C33A6B" w:rsidP="0018620E">
      <w:pPr>
        <w:spacing w:after="0" w:line="276" w:lineRule="auto"/>
        <w:ind w:left="28" w:hanging="11"/>
        <w:rPr>
          <w:rFonts w:ascii="Arial" w:hAnsi="Arial" w:cs="Arial"/>
          <w:color w:val="000000" w:themeColor="text1"/>
          <w:sz w:val="22"/>
        </w:rPr>
      </w:pPr>
    </w:p>
    <w:p w14:paraId="141675D8" w14:textId="77777777" w:rsidR="0079171B" w:rsidRPr="00A8181F" w:rsidRDefault="00B5696B" w:rsidP="0079171B">
      <w:pPr>
        <w:spacing w:after="0" w:line="276" w:lineRule="auto"/>
        <w:ind w:left="28" w:hanging="11"/>
        <w:rPr>
          <w:rFonts w:ascii="Arial" w:hAnsi="Arial" w:cs="Arial"/>
          <w:color w:val="000000" w:themeColor="text1"/>
          <w:sz w:val="22"/>
        </w:rPr>
      </w:pPr>
      <w:r w:rsidRPr="00A8181F">
        <w:rPr>
          <w:rFonts w:ascii="Arial" w:hAnsi="Arial" w:cs="Arial"/>
          <w:color w:val="000000" w:themeColor="text1"/>
          <w:sz w:val="22"/>
        </w:rPr>
        <w:t>While the usual school assemblies should be avoided, class performances may be shared with other classes and parents/guardians using digital technologies such as the school website, the school’s digital platform and/or video-conferencing facilities, provided appropriate consent has been obtained from parents/guardians. Parents/guardians should not be invited to attend end-of-term celebrations this year</w:t>
      </w:r>
      <w:r w:rsidR="00C33A6B" w:rsidRPr="00A8181F">
        <w:rPr>
          <w:rFonts w:ascii="Arial" w:hAnsi="Arial" w:cs="Arial"/>
          <w:color w:val="000000" w:themeColor="text1"/>
          <w:sz w:val="22"/>
        </w:rPr>
        <w:t>.</w:t>
      </w:r>
      <w:r w:rsidRPr="00A8181F">
        <w:rPr>
          <w:rFonts w:ascii="Arial" w:hAnsi="Arial" w:cs="Arial"/>
          <w:color w:val="000000" w:themeColor="text1"/>
          <w:sz w:val="22"/>
        </w:rPr>
        <w:t xml:space="preserve"> </w:t>
      </w:r>
      <w:r w:rsidR="0079171B" w:rsidRPr="00A8181F">
        <w:rPr>
          <w:rFonts w:ascii="Arial" w:hAnsi="Arial" w:cs="Arial"/>
          <w:color w:val="000000" w:themeColor="text1"/>
          <w:sz w:val="22"/>
        </w:rPr>
        <w:t>However, Christmas singing whilst maintaining social distancing and within normal pod structures can take place outdoors. Unfortunately</w:t>
      </w:r>
      <w:r w:rsidR="00005467" w:rsidRPr="00A8181F">
        <w:rPr>
          <w:rFonts w:ascii="Arial" w:hAnsi="Arial" w:cs="Arial"/>
          <w:color w:val="000000" w:themeColor="text1"/>
          <w:sz w:val="22"/>
        </w:rPr>
        <w:t>,</w:t>
      </w:r>
      <w:r w:rsidR="0079171B" w:rsidRPr="00A8181F">
        <w:rPr>
          <w:rFonts w:ascii="Arial" w:hAnsi="Arial" w:cs="Arial"/>
          <w:color w:val="000000" w:themeColor="text1"/>
          <w:sz w:val="22"/>
        </w:rPr>
        <w:t xml:space="preserve"> no parents / guardians will be allowed to attend these outdoor events either.</w:t>
      </w:r>
    </w:p>
    <w:p w14:paraId="3CB3908C" w14:textId="77777777" w:rsidR="00B5696B" w:rsidRPr="00A8181F" w:rsidRDefault="00B5696B" w:rsidP="0018620E">
      <w:pPr>
        <w:spacing w:after="0" w:line="276" w:lineRule="auto"/>
        <w:ind w:left="28" w:hanging="11"/>
        <w:rPr>
          <w:rFonts w:ascii="Arial" w:hAnsi="Arial" w:cs="Arial"/>
          <w:color w:val="000000" w:themeColor="text1"/>
          <w:sz w:val="22"/>
        </w:rPr>
      </w:pPr>
    </w:p>
    <w:p w14:paraId="4FBD23B9" w14:textId="72F95857" w:rsidR="0079171B" w:rsidRDefault="00C46636" w:rsidP="0079171B">
      <w:pPr>
        <w:spacing w:after="0" w:line="276" w:lineRule="auto"/>
        <w:ind w:left="28" w:hanging="11"/>
        <w:rPr>
          <w:rFonts w:ascii="Arial" w:hAnsi="Arial" w:cs="Arial"/>
          <w:color w:val="000000" w:themeColor="text1"/>
          <w:sz w:val="22"/>
        </w:rPr>
      </w:pPr>
      <w:r w:rsidRPr="00A8181F">
        <w:rPr>
          <w:rFonts w:ascii="Arial" w:hAnsi="Arial" w:cs="Arial"/>
          <w:color w:val="000000" w:themeColor="text1"/>
          <w:sz w:val="22"/>
        </w:rPr>
        <w:t>Pupils/s</w:t>
      </w:r>
      <w:r w:rsidR="0079171B" w:rsidRPr="00A8181F">
        <w:rPr>
          <w:rFonts w:ascii="Arial" w:hAnsi="Arial" w:cs="Arial"/>
          <w:color w:val="000000" w:themeColor="text1"/>
          <w:sz w:val="22"/>
        </w:rPr>
        <w:t xml:space="preserve">tudents often like to share Christmas cards and small gifts. This is allowable but needs to be undertaken in a controlled manner, such that it does not involve </w:t>
      </w:r>
      <w:r w:rsidRPr="00A8181F">
        <w:rPr>
          <w:rFonts w:ascii="Arial" w:hAnsi="Arial" w:cs="Arial"/>
          <w:color w:val="000000" w:themeColor="text1"/>
          <w:sz w:val="22"/>
        </w:rPr>
        <w:t>pupils/students</w:t>
      </w:r>
      <w:r w:rsidR="0079171B" w:rsidRPr="00A8181F">
        <w:rPr>
          <w:rFonts w:ascii="Arial" w:hAnsi="Arial" w:cs="Arial"/>
          <w:color w:val="000000" w:themeColor="text1"/>
          <w:sz w:val="22"/>
        </w:rPr>
        <w:t xml:space="preserve"> moving and interacting outside of their usual pods or contacts. Any cards/ gifts would ideally be given to a staff member directly, and then distributed by a staff member to </w:t>
      </w:r>
      <w:r w:rsidRPr="00A8181F">
        <w:rPr>
          <w:rFonts w:ascii="Arial" w:hAnsi="Arial" w:cs="Arial"/>
          <w:color w:val="000000" w:themeColor="text1"/>
          <w:sz w:val="22"/>
        </w:rPr>
        <w:t>pupils/</w:t>
      </w:r>
      <w:r w:rsidR="0079171B" w:rsidRPr="00A8181F">
        <w:rPr>
          <w:rFonts w:ascii="Arial" w:hAnsi="Arial" w:cs="Arial"/>
          <w:color w:val="000000" w:themeColor="text1"/>
          <w:sz w:val="22"/>
        </w:rPr>
        <w:t>students in a controlled way. There should be a strong emphasis on hand hygiene at all times.</w:t>
      </w:r>
    </w:p>
    <w:p w14:paraId="62BEE795" w14:textId="77777777" w:rsidR="00A8181F" w:rsidRPr="00A8181F" w:rsidRDefault="00A8181F" w:rsidP="0079171B">
      <w:pPr>
        <w:spacing w:after="0" w:line="276" w:lineRule="auto"/>
        <w:ind w:left="28" w:hanging="11"/>
        <w:rPr>
          <w:rFonts w:ascii="Arial" w:hAnsi="Arial" w:cs="Arial"/>
          <w:color w:val="000000" w:themeColor="text1"/>
          <w:sz w:val="22"/>
        </w:rPr>
      </w:pPr>
    </w:p>
    <w:p w14:paraId="26105A62" w14:textId="77777777" w:rsidR="00F22DC6" w:rsidRPr="00A8181F" w:rsidRDefault="00F22DC6">
      <w:pPr>
        <w:spacing w:after="0" w:line="276" w:lineRule="auto"/>
        <w:ind w:left="28" w:hanging="11"/>
        <w:rPr>
          <w:rFonts w:ascii="Arial" w:hAnsi="Arial" w:cs="Arial"/>
        </w:rPr>
      </w:pPr>
    </w:p>
    <w:p w14:paraId="5C6823D6" w14:textId="10520AA9" w:rsidR="00F22DC6" w:rsidRDefault="00F22DC6" w:rsidP="00623BF6">
      <w:pPr>
        <w:spacing w:after="0" w:line="276" w:lineRule="auto"/>
        <w:ind w:left="28" w:hanging="11"/>
        <w:rPr>
          <w:rFonts w:ascii="Arial" w:hAnsi="Arial" w:cs="Arial"/>
          <w:b/>
        </w:rPr>
      </w:pPr>
      <w:r w:rsidRPr="00A8181F">
        <w:rPr>
          <w:rFonts w:ascii="Arial" w:hAnsi="Arial" w:cs="Arial"/>
          <w:b/>
        </w:rPr>
        <w:t>End</w:t>
      </w:r>
      <w:r w:rsidR="00E676CA" w:rsidRPr="00A8181F">
        <w:rPr>
          <w:rFonts w:ascii="Arial" w:hAnsi="Arial" w:cs="Arial"/>
          <w:b/>
        </w:rPr>
        <w:t>-</w:t>
      </w:r>
      <w:r w:rsidRPr="00A8181F">
        <w:rPr>
          <w:rFonts w:ascii="Arial" w:hAnsi="Arial" w:cs="Arial"/>
          <w:b/>
        </w:rPr>
        <w:t>of</w:t>
      </w:r>
      <w:r w:rsidR="00E676CA" w:rsidRPr="00A8181F">
        <w:rPr>
          <w:rFonts w:ascii="Arial" w:hAnsi="Arial" w:cs="Arial"/>
          <w:b/>
        </w:rPr>
        <w:t>-</w:t>
      </w:r>
      <w:r w:rsidRPr="00A8181F">
        <w:rPr>
          <w:rFonts w:ascii="Arial" w:hAnsi="Arial" w:cs="Arial"/>
          <w:b/>
        </w:rPr>
        <w:t>term examinations</w:t>
      </w:r>
      <w:r w:rsidR="00BB011E" w:rsidRPr="00A8181F">
        <w:rPr>
          <w:rFonts w:ascii="Arial" w:hAnsi="Arial" w:cs="Arial"/>
          <w:b/>
        </w:rPr>
        <w:t xml:space="preserve"> in post-primary schools</w:t>
      </w:r>
    </w:p>
    <w:p w14:paraId="366F9D7B" w14:textId="77777777" w:rsidR="00A8181F" w:rsidRPr="00A8181F" w:rsidRDefault="00A8181F" w:rsidP="00623BF6">
      <w:pPr>
        <w:spacing w:after="0" w:line="276" w:lineRule="auto"/>
        <w:ind w:left="28" w:hanging="11"/>
        <w:rPr>
          <w:rFonts w:ascii="Arial" w:hAnsi="Arial" w:cs="Arial"/>
          <w:b/>
        </w:rPr>
      </w:pPr>
    </w:p>
    <w:p w14:paraId="2233B876" w14:textId="77777777" w:rsidR="000A5CC4" w:rsidRPr="00A8181F" w:rsidRDefault="000A5CC4" w:rsidP="00623BF6">
      <w:pPr>
        <w:spacing w:after="0" w:line="276" w:lineRule="auto"/>
        <w:ind w:left="28" w:hanging="11"/>
        <w:rPr>
          <w:rFonts w:ascii="Arial" w:hAnsi="Arial" w:cs="Arial"/>
          <w:color w:val="000000" w:themeColor="text1"/>
          <w:sz w:val="22"/>
        </w:rPr>
      </w:pPr>
      <w:r w:rsidRPr="00A8181F">
        <w:rPr>
          <w:rFonts w:ascii="Arial" w:hAnsi="Arial" w:cs="Arial"/>
          <w:color w:val="000000" w:themeColor="text1"/>
          <w:sz w:val="22"/>
        </w:rPr>
        <w:t xml:space="preserve">Student learning is assessed on an ongoing basis in the classroom and schools provide opportunities for students to display their learning through a range of </w:t>
      </w:r>
      <w:r w:rsidR="008860F6" w:rsidRPr="00A8181F">
        <w:rPr>
          <w:rFonts w:ascii="Arial" w:hAnsi="Arial" w:cs="Arial"/>
          <w:color w:val="000000" w:themeColor="text1"/>
          <w:sz w:val="22"/>
        </w:rPr>
        <w:t>formative and summative assessments</w:t>
      </w:r>
      <w:r w:rsidRPr="00A8181F">
        <w:rPr>
          <w:rFonts w:ascii="Arial" w:hAnsi="Arial" w:cs="Arial"/>
          <w:color w:val="000000" w:themeColor="text1"/>
          <w:sz w:val="22"/>
        </w:rPr>
        <w:t>. Many schools choose to administer end-of-term examinations as part of this approach to assessment.</w:t>
      </w:r>
    </w:p>
    <w:p w14:paraId="35385A0A" w14:textId="77777777" w:rsidR="000A5CC4" w:rsidRPr="00A8181F" w:rsidRDefault="000A5CC4" w:rsidP="00623BF6">
      <w:pPr>
        <w:spacing w:after="0" w:line="276" w:lineRule="auto"/>
        <w:ind w:left="28" w:hanging="11"/>
        <w:rPr>
          <w:rFonts w:ascii="Arial" w:hAnsi="Arial" w:cs="Arial"/>
          <w:color w:val="000000" w:themeColor="text1"/>
          <w:sz w:val="22"/>
        </w:rPr>
      </w:pPr>
    </w:p>
    <w:p w14:paraId="4DE2FCEF" w14:textId="77777777" w:rsidR="00623BF6" w:rsidRPr="00A8181F" w:rsidRDefault="00623BF6" w:rsidP="00623BF6">
      <w:pPr>
        <w:spacing w:after="0" w:line="276" w:lineRule="auto"/>
        <w:ind w:left="28" w:hanging="11"/>
        <w:rPr>
          <w:rFonts w:ascii="Arial" w:hAnsi="Arial" w:cs="Arial"/>
          <w:color w:val="000000" w:themeColor="text1"/>
          <w:sz w:val="22"/>
        </w:rPr>
      </w:pPr>
      <w:r w:rsidRPr="00A8181F">
        <w:rPr>
          <w:rFonts w:ascii="Arial" w:hAnsi="Arial" w:cs="Arial"/>
          <w:color w:val="000000" w:themeColor="text1"/>
          <w:sz w:val="22"/>
        </w:rPr>
        <w:t xml:space="preserve">Schools have their own arrangements </w:t>
      </w:r>
      <w:r w:rsidR="00500FE8" w:rsidRPr="00A8181F">
        <w:rPr>
          <w:rFonts w:ascii="Arial" w:hAnsi="Arial" w:cs="Arial"/>
          <w:color w:val="000000" w:themeColor="text1"/>
          <w:sz w:val="22"/>
        </w:rPr>
        <w:t xml:space="preserve">for </w:t>
      </w:r>
      <w:r w:rsidRPr="00A8181F">
        <w:rPr>
          <w:rFonts w:ascii="Arial" w:hAnsi="Arial" w:cs="Arial"/>
          <w:color w:val="000000" w:themeColor="text1"/>
          <w:sz w:val="22"/>
        </w:rPr>
        <w:t xml:space="preserve">how </w:t>
      </w:r>
      <w:r w:rsidR="00213FD9" w:rsidRPr="00A8181F">
        <w:rPr>
          <w:rFonts w:ascii="Arial" w:hAnsi="Arial" w:cs="Arial"/>
          <w:color w:val="000000" w:themeColor="text1"/>
          <w:sz w:val="22"/>
        </w:rPr>
        <w:t xml:space="preserve">these </w:t>
      </w:r>
      <w:r w:rsidRPr="00A8181F">
        <w:rPr>
          <w:rFonts w:ascii="Arial" w:hAnsi="Arial" w:cs="Arial"/>
          <w:color w:val="000000" w:themeColor="text1"/>
          <w:sz w:val="22"/>
        </w:rPr>
        <w:t>examinations are</w:t>
      </w:r>
      <w:r w:rsidR="00500FE8" w:rsidRPr="00A8181F">
        <w:rPr>
          <w:rFonts w:ascii="Arial" w:hAnsi="Arial" w:cs="Arial"/>
          <w:color w:val="000000" w:themeColor="text1"/>
          <w:sz w:val="22"/>
        </w:rPr>
        <w:t xml:space="preserve"> usually</w:t>
      </w:r>
      <w:r w:rsidRPr="00A8181F">
        <w:rPr>
          <w:rFonts w:ascii="Arial" w:hAnsi="Arial" w:cs="Arial"/>
          <w:color w:val="000000" w:themeColor="text1"/>
          <w:sz w:val="22"/>
        </w:rPr>
        <w:t xml:space="preserve"> organised.  </w:t>
      </w:r>
      <w:r w:rsidR="00E72284" w:rsidRPr="00A8181F">
        <w:rPr>
          <w:rFonts w:ascii="Arial" w:hAnsi="Arial" w:cs="Arial"/>
          <w:color w:val="000000" w:themeColor="text1"/>
          <w:sz w:val="22"/>
        </w:rPr>
        <w:t>In implementing these arrangements t</w:t>
      </w:r>
      <w:r w:rsidRPr="00A8181F">
        <w:rPr>
          <w:rFonts w:ascii="Arial" w:hAnsi="Arial" w:cs="Arial"/>
          <w:color w:val="000000" w:themeColor="text1"/>
          <w:sz w:val="22"/>
        </w:rPr>
        <w:t>his year</w:t>
      </w:r>
      <w:r w:rsidR="00213FD9" w:rsidRPr="00A8181F">
        <w:rPr>
          <w:rFonts w:ascii="Arial" w:hAnsi="Arial" w:cs="Arial"/>
          <w:color w:val="000000" w:themeColor="text1"/>
          <w:sz w:val="22"/>
        </w:rPr>
        <w:t>,</w:t>
      </w:r>
      <w:r w:rsidRPr="00A8181F">
        <w:rPr>
          <w:rFonts w:ascii="Arial" w:hAnsi="Arial" w:cs="Arial"/>
          <w:color w:val="000000" w:themeColor="text1"/>
          <w:sz w:val="22"/>
        </w:rPr>
        <w:t xml:space="preserve"> schools should </w:t>
      </w:r>
      <w:r w:rsidR="00213FD9" w:rsidRPr="00A8181F">
        <w:rPr>
          <w:rFonts w:ascii="Arial" w:hAnsi="Arial" w:cs="Arial"/>
          <w:color w:val="000000" w:themeColor="text1"/>
          <w:sz w:val="22"/>
        </w:rPr>
        <w:t>continue to implement</w:t>
      </w:r>
      <w:r w:rsidRPr="00A8181F">
        <w:rPr>
          <w:rFonts w:ascii="Arial" w:hAnsi="Arial" w:cs="Arial"/>
          <w:color w:val="000000" w:themeColor="text1"/>
          <w:sz w:val="22"/>
        </w:rPr>
        <w:t xml:space="preserve"> </w:t>
      </w:r>
      <w:r w:rsidR="00213FD9" w:rsidRPr="00A8181F">
        <w:rPr>
          <w:rFonts w:ascii="Arial" w:hAnsi="Arial" w:cs="Arial"/>
          <w:color w:val="000000" w:themeColor="text1"/>
          <w:sz w:val="22"/>
        </w:rPr>
        <w:t xml:space="preserve">all </w:t>
      </w:r>
      <w:r w:rsidR="000A5CC4" w:rsidRPr="00A8181F">
        <w:rPr>
          <w:rFonts w:ascii="Arial" w:hAnsi="Arial" w:cs="Arial"/>
          <w:color w:val="000000" w:themeColor="text1"/>
          <w:sz w:val="22"/>
        </w:rPr>
        <w:t xml:space="preserve">public health </w:t>
      </w:r>
      <w:r w:rsidRPr="00A8181F">
        <w:rPr>
          <w:rFonts w:ascii="Arial" w:hAnsi="Arial" w:cs="Arial"/>
          <w:color w:val="000000" w:themeColor="text1"/>
          <w:sz w:val="22"/>
        </w:rPr>
        <w:t xml:space="preserve">guidelines </w:t>
      </w:r>
      <w:r w:rsidR="00213FD9" w:rsidRPr="00A8181F">
        <w:rPr>
          <w:rFonts w:ascii="Arial" w:hAnsi="Arial" w:cs="Arial"/>
          <w:color w:val="000000" w:themeColor="text1"/>
          <w:sz w:val="22"/>
        </w:rPr>
        <w:t xml:space="preserve">in terms of physical distancing, wearing of masks, </w:t>
      </w:r>
      <w:r w:rsidR="00500FE8" w:rsidRPr="00A8181F">
        <w:rPr>
          <w:rFonts w:ascii="Arial" w:hAnsi="Arial" w:cs="Arial"/>
          <w:color w:val="000000" w:themeColor="text1"/>
          <w:sz w:val="22"/>
        </w:rPr>
        <w:t>hand-</w:t>
      </w:r>
      <w:r w:rsidR="00213FD9" w:rsidRPr="00A8181F">
        <w:rPr>
          <w:rFonts w:ascii="Arial" w:hAnsi="Arial" w:cs="Arial"/>
          <w:color w:val="000000" w:themeColor="text1"/>
          <w:sz w:val="22"/>
        </w:rPr>
        <w:t xml:space="preserve">hygiene and sanitisation </w:t>
      </w:r>
      <w:r w:rsidRPr="00A8181F">
        <w:rPr>
          <w:rFonts w:ascii="Arial" w:hAnsi="Arial" w:cs="Arial"/>
          <w:color w:val="000000" w:themeColor="text1"/>
          <w:sz w:val="22"/>
        </w:rPr>
        <w:t xml:space="preserve">to prevent and control </w:t>
      </w:r>
      <w:r w:rsidR="000A5CC4" w:rsidRPr="00A8181F">
        <w:rPr>
          <w:rFonts w:ascii="Arial" w:hAnsi="Arial" w:cs="Arial"/>
          <w:color w:val="000000" w:themeColor="text1"/>
          <w:sz w:val="22"/>
        </w:rPr>
        <w:t xml:space="preserve">the spread of </w:t>
      </w:r>
      <w:r w:rsidR="00213FD9" w:rsidRPr="00A8181F">
        <w:rPr>
          <w:rFonts w:ascii="Arial" w:hAnsi="Arial" w:cs="Arial"/>
          <w:color w:val="000000" w:themeColor="text1"/>
          <w:sz w:val="22"/>
        </w:rPr>
        <w:t>COVID</w:t>
      </w:r>
      <w:r w:rsidRPr="00A8181F">
        <w:rPr>
          <w:rFonts w:ascii="Arial" w:hAnsi="Arial" w:cs="Arial"/>
          <w:color w:val="000000" w:themeColor="text1"/>
          <w:sz w:val="22"/>
        </w:rPr>
        <w:t>-19.</w:t>
      </w:r>
      <w:r w:rsidR="00500FE8" w:rsidRPr="00A8181F">
        <w:rPr>
          <w:rFonts w:ascii="Arial" w:hAnsi="Arial" w:cs="Arial"/>
          <w:color w:val="000000" w:themeColor="text1"/>
          <w:sz w:val="22"/>
        </w:rPr>
        <w:t xml:space="preserve"> </w:t>
      </w:r>
      <w:r w:rsidR="0027663C" w:rsidRPr="00A8181F">
        <w:rPr>
          <w:rFonts w:ascii="Arial" w:hAnsi="Arial" w:cs="Arial"/>
          <w:color w:val="000000" w:themeColor="text1"/>
          <w:sz w:val="22"/>
        </w:rPr>
        <w:t xml:space="preserve">Schools </w:t>
      </w:r>
      <w:r w:rsidR="00500FE8" w:rsidRPr="00A8181F">
        <w:rPr>
          <w:rFonts w:ascii="Arial" w:hAnsi="Arial" w:cs="Arial"/>
          <w:color w:val="000000" w:themeColor="text1"/>
          <w:sz w:val="22"/>
        </w:rPr>
        <w:t xml:space="preserve">should </w:t>
      </w:r>
      <w:r w:rsidR="0027663C" w:rsidRPr="00A8181F">
        <w:rPr>
          <w:rFonts w:ascii="Arial" w:hAnsi="Arial" w:cs="Arial"/>
          <w:color w:val="000000" w:themeColor="text1"/>
          <w:sz w:val="22"/>
        </w:rPr>
        <w:t xml:space="preserve">consider administering </w:t>
      </w:r>
      <w:r w:rsidR="00500FE8" w:rsidRPr="00A8181F">
        <w:rPr>
          <w:rFonts w:ascii="Arial" w:hAnsi="Arial" w:cs="Arial"/>
          <w:color w:val="000000" w:themeColor="text1"/>
          <w:sz w:val="22"/>
        </w:rPr>
        <w:t>end-of-term examinations to individual class groups in their classrooms rather than in large assembly-style groupings.</w:t>
      </w:r>
    </w:p>
    <w:p w14:paraId="180E4BB9" w14:textId="77777777" w:rsidR="00623BF6" w:rsidRPr="00A8181F" w:rsidRDefault="00623BF6" w:rsidP="00623BF6">
      <w:pPr>
        <w:spacing w:after="0" w:line="276" w:lineRule="auto"/>
        <w:ind w:left="28" w:hanging="11"/>
        <w:rPr>
          <w:rFonts w:ascii="Arial" w:hAnsi="Arial" w:cs="Arial"/>
          <w:color w:val="000000" w:themeColor="text1"/>
          <w:sz w:val="22"/>
        </w:rPr>
      </w:pPr>
    </w:p>
    <w:p w14:paraId="777BA516" w14:textId="77777777" w:rsidR="00327486" w:rsidRPr="00A8181F" w:rsidRDefault="00623BF6" w:rsidP="00E72284">
      <w:pPr>
        <w:spacing w:after="0" w:line="276" w:lineRule="auto"/>
        <w:ind w:left="28" w:hanging="11"/>
        <w:rPr>
          <w:rFonts w:ascii="Arial" w:hAnsi="Arial" w:cs="Arial"/>
          <w:color w:val="000000" w:themeColor="text1"/>
          <w:sz w:val="22"/>
        </w:rPr>
      </w:pPr>
      <w:r w:rsidRPr="00A8181F">
        <w:rPr>
          <w:rFonts w:ascii="Arial" w:hAnsi="Arial" w:cs="Arial"/>
          <w:color w:val="000000" w:themeColor="text1"/>
          <w:sz w:val="22"/>
        </w:rPr>
        <w:t xml:space="preserve">Teachers </w:t>
      </w:r>
      <w:r w:rsidR="00213FD9" w:rsidRPr="00A8181F">
        <w:rPr>
          <w:rFonts w:ascii="Arial" w:hAnsi="Arial" w:cs="Arial"/>
          <w:color w:val="000000" w:themeColor="text1"/>
          <w:sz w:val="22"/>
        </w:rPr>
        <w:t xml:space="preserve">are reminded that they </w:t>
      </w:r>
      <w:r w:rsidRPr="00A8181F">
        <w:rPr>
          <w:rFonts w:ascii="Arial" w:hAnsi="Arial" w:cs="Arial"/>
          <w:color w:val="000000" w:themeColor="text1"/>
          <w:sz w:val="22"/>
        </w:rPr>
        <w:t xml:space="preserve">can continue to handle copybooks or </w:t>
      </w:r>
      <w:r w:rsidR="00E72284" w:rsidRPr="00A8181F">
        <w:rPr>
          <w:rFonts w:ascii="Arial" w:hAnsi="Arial" w:cs="Arial"/>
          <w:color w:val="000000" w:themeColor="text1"/>
          <w:sz w:val="22"/>
        </w:rPr>
        <w:t xml:space="preserve">exam papers </w:t>
      </w:r>
      <w:r w:rsidRPr="00A8181F">
        <w:rPr>
          <w:rFonts w:ascii="Arial" w:hAnsi="Arial" w:cs="Arial"/>
          <w:color w:val="000000" w:themeColor="text1"/>
          <w:sz w:val="22"/>
        </w:rPr>
        <w:t xml:space="preserve">completed by the </w:t>
      </w:r>
      <w:r w:rsidR="00213FD9" w:rsidRPr="00A8181F">
        <w:rPr>
          <w:rFonts w:ascii="Arial" w:hAnsi="Arial" w:cs="Arial"/>
          <w:color w:val="000000" w:themeColor="text1"/>
          <w:sz w:val="22"/>
        </w:rPr>
        <w:t xml:space="preserve">students </w:t>
      </w:r>
      <w:r w:rsidRPr="00A8181F">
        <w:rPr>
          <w:rFonts w:ascii="Arial" w:hAnsi="Arial" w:cs="Arial"/>
          <w:color w:val="000000" w:themeColor="text1"/>
          <w:sz w:val="22"/>
        </w:rPr>
        <w:t xml:space="preserve">but there must be a strong emphasis on hand hygiene at all times. </w:t>
      </w:r>
    </w:p>
    <w:sectPr w:rsidR="00327486" w:rsidRPr="00A8181F" w:rsidSect="001C3ED1">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DC6"/>
    <w:rsid w:val="00005467"/>
    <w:rsid w:val="000951DA"/>
    <w:rsid w:val="000A5CC4"/>
    <w:rsid w:val="000D005F"/>
    <w:rsid w:val="00161858"/>
    <w:rsid w:val="0018620E"/>
    <w:rsid w:val="001C3ED1"/>
    <w:rsid w:val="001D53EE"/>
    <w:rsid w:val="00213FD9"/>
    <w:rsid w:val="0027663C"/>
    <w:rsid w:val="002A2E60"/>
    <w:rsid w:val="002C610F"/>
    <w:rsid w:val="00327486"/>
    <w:rsid w:val="003F714B"/>
    <w:rsid w:val="00454BA5"/>
    <w:rsid w:val="004C74E8"/>
    <w:rsid w:val="00500FE8"/>
    <w:rsid w:val="00614B7B"/>
    <w:rsid w:val="00623BF6"/>
    <w:rsid w:val="00631E16"/>
    <w:rsid w:val="006470D4"/>
    <w:rsid w:val="00745362"/>
    <w:rsid w:val="00773384"/>
    <w:rsid w:val="0079171B"/>
    <w:rsid w:val="00801898"/>
    <w:rsid w:val="008860F6"/>
    <w:rsid w:val="00897232"/>
    <w:rsid w:val="00947B39"/>
    <w:rsid w:val="00A54E1C"/>
    <w:rsid w:val="00A8181F"/>
    <w:rsid w:val="00A9617C"/>
    <w:rsid w:val="00B5696B"/>
    <w:rsid w:val="00BB011E"/>
    <w:rsid w:val="00BF6700"/>
    <w:rsid w:val="00C33A6B"/>
    <w:rsid w:val="00C46636"/>
    <w:rsid w:val="00C97C34"/>
    <w:rsid w:val="00D1764D"/>
    <w:rsid w:val="00DF3ECF"/>
    <w:rsid w:val="00E50F4B"/>
    <w:rsid w:val="00E676CA"/>
    <w:rsid w:val="00E72284"/>
    <w:rsid w:val="00F22DC6"/>
    <w:rsid w:val="00F41572"/>
    <w:rsid w:val="00FE36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B260D"/>
  <w15:chartTrackingRefBased/>
  <w15:docId w15:val="{71041D54-2531-4B55-AC8D-62174AA5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DC6"/>
    <w:pPr>
      <w:spacing w:after="2" w:line="244" w:lineRule="auto"/>
      <w:ind w:left="10" w:hanging="10"/>
    </w:pPr>
    <w:rPr>
      <w:rFonts w:ascii="Calibri" w:eastAsia="Calibri" w:hAnsi="Calibri" w:cs="Calibri"/>
      <w:color w:val="004D44"/>
      <w:sz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486"/>
    <w:rPr>
      <w:color w:val="0563C1" w:themeColor="hyperlink"/>
      <w:u w:val="single"/>
    </w:rPr>
  </w:style>
  <w:style w:type="paragraph" w:styleId="BalloonText">
    <w:name w:val="Balloon Text"/>
    <w:basedOn w:val="Normal"/>
    <w:link w:val="BalloonTextChar"/>
    <w:uiPriority w:val="99"/>
    <w:semiHidden/>
    <w:unhideWhenUsed/>
    <w:rsid w:val="00C97C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C34"/>
    <w:rPr>
      <w:rFonts w:ascii="Segoe UI" w:eastAsia="Calibri" w:hAnsi="Segoe UI" w:cs="Segoe UI"/>
      <w:color w:val="004D44"/>
      <w:sz w:val="18"/>
      <w:szCs w:val="18"/>
      <w:lang w:eastAsia="en-IE"/>
    </w:rPr>
  </w:style>
  <w:style w:type="paragraph" w:styleId="CommentText">
    <w:name w:val="annotation text"/>
    <w:basedOn w:val="Normal"/>
    <w:link w:val="CommentTextChar"/>
    <w:uiPriority w:val="99"/>
    <w:semiHidden/>
    <w:unhideWhenUsed/>
    <w:rsid w:val="00B5696B"/>
    <w:pPr>
      <w:spacing w:line="240" w:lineRule="auto"/>
    </w:pPr>
    <w:rPr>
      <w:sz w:val="20"/>
      <w:szCs w:val="20"/>
    </w:rPr>
  </w:style>
  <w:style w:type="character" w:customStyle="1" w:styleId="CommentTextChar">
    <w:name w:val="Comment Text Char"/>
    <w:basedOn w:val="DefaultParagraphFont"/>
    <w:link w:val="CommentText"/>
    <w:uiPriority w:val="99"/>
    <w:semiHidden/>
    <w:rsid w:val="00B5696B"/>
    <w:rPr>
      <w:rFonts w:ascii="Calibri" w:eastAsia="Calibri" w:hAnsi="Calibri" w:cs="Calibri"/>
      <w:color w:val="004D44"/>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563963">
      <w:bodyDiv w:val="1"/>
      <w:marLeft w:val="0"/>
      <w:marRight w:val="0"/>
      <w:marTop w:val="0"/>
      <w:marBottom w:val="0"/>
      <w:divBdr>
        <w:top w:val="none" w:sz="0" w:space="0" w:color="auto"/>
        <w:left w:val="none" w:sz="0" w:space="0" w:color="auto"/>
        <w:bottom w:val="none" w:sz="0" w:space="0" w:color="auto"/>
        <w:right w:val="none" w:sz="0" w:space="0" w:color="auto"/>
      </w:divBdr>
    </w:div>
    <w:div w:id="681275541">
      <w:bodyDiv w:val="1"/>
      <w:marLeft w:val="0"/>
      <w:marRight w:val="0"/>
      <w:marTop w:val="0"/>
      <w:marBottom w:val="0"/>
      <w:divBdr>
        <w:top w:val="none" w:sz="0" w:space="0" w:color="auto"/>
        <w:left w:val="none" w:sz="0" w:space="0" w:color="auto"/>
        <w:bottom w:val="none" w:sz="0" w:space="0" w:color="auto"/>
        <w:right w:val="none" w:sz="0" w:space="0" w:color="auto"/>
      </w:divBdr>
    </w:div>
    <w:div w:id="1462118077">
      <w:bodyDiv w:val="1"/>
      <w:marLeft w:val="0"/>
      <w:marRight w:val="0"/>
      <w:marTop w:val="0"/>
      <w:marBottom w:val="0"/>
      <w:divBdr>
        <w:top w:val="none" w:sz="0" w:space="0" w:color="auto"/>
        <w:left w:val="none" w:sz="0" w:space="0" w:color="auto"/>
        <w:bottom w:val="none" w:sz="0" w:space="0" w:color="auto"/>
        <w:right w:val="none" w:sz="0" w:space="0" w:color="auto"/>
      </w:divBdr>
    </w:div>
    <w:div w:id="1705254283">
      <w:bodyDiv w:val="1"/>
      <w:marLeft w:val="0"/>
      <w:marRight w:val="0"/>
      <w:marTop w:val="0"/>
      <w:marBottom w:val="0"/>
      <w:divBdr>
        <w:top w:val="none" w:sz="0" w:space="0" w:color="auto"/>
        <w:left w:val="none" w:sz="0" w:space="0" w:color="auto"/>
        <w:bottom w:val="none" w:sz="0" w:space="0" w:color="auto"/>
        <w:right w:val="none" w:sz="0" w:space="0" w:color="auto"/>
      </w:divBdr>
    </w:div>
    <w:div w:id="1894080022">
      <w:bodyDiv w:val="1"/>
      <w:marLeft w:val="0"/>
      <w:marRight w:val="0"/>
      <w:marTop w:val="0"/>
      <w:marBottom w:val="0"/>
      <w:divBdr>
        <w:top w:val="none" w:sz="0" w:space="0" w:color="auto"/>
        <w:left w:val="none" w:sz="0" w:space="0" w:color="auto"/>
        <w:bottom w:val="none" w:sz="0" w:space="0" w:color="auto"/>
        <w:right w:val="none" w:sz="0" w:space="0" w:color="auto"/>
      </w:divBdr>
    </w:div>
    <w:div w:id="2058166134">
      <w:bodyDiv w:val="1"/>
      <w:marLeft w:val="0"/>
      <w:marRight w:val="0"/>
      <w:marTop w:val="0"/>
      <w:marBottom w:val="0"/>
      <w:divBdr>
        <w:top w:val="none" w:sz="0" w:space="0" w:color="auto"/>
        <w:left w:val="none" w:sz="0" w:space="0" w:color="auto"/>
        <w:bottom w:val="none" w:sz="0" w:space="0" w:color="auto"/>
        <w:right w:val="none" w:sz="0" w:space="0" w:color="auto"/>
      </w:divBdr>
    </w:div>
    <w:div w:id="206933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Shanley, Deirdre</dc:creator>
  <cp:keywords/>
  <dc:description/>
  <cp:lastModifiedBy>Pearse O Caoimh</cp:lastModifiedBy>
  <cp:revision>5</cp:revision>
  <cp:lastPrinted>2020-12-07T12:08:00Z</cp:lastPrinted>
  <dcterms:created xsi:type="dcterms:W3CDTF">2020-12-08T08:50:00Z</dcterms:created>
  <dcterms:modified xsi:type="dcterms:W3CDTF">2020-12-08T11:39:00Z</dcterms:modified>
</cp:coreProperties>
</file>